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360" w:after="0"/>
        <w:jc w:val="right"/>
        <w:rPr>
          <w:szCs w:val="24"/>
          <w:u w:val="single"/>
        </w:rPr>
      </w:pPr>
      <w:r>
        <w:rPr>
          <w:szCs w:val="24"/>
          <w:u w:val="single"/>
        </w:rPr>
        <w:t>Modello Allegato B</w:t>
      </w:r>
    </w:p>
    <w:p>
      <w:pPr>
        <w:pStyle w:val="Standard"/>
        <w:spacing w:before="0" w:after="0"/>
        <w:rPr>
          <w:sz w:val="20"/>
          <w:szCs w:val="20"/>
        </w:rPr>
      </w:pPr>
      <w:r>
        <w:rPr>
          <w:sz w:val="20"/>
          <w:szCs w:val="20"/>
        </w:rPr>
      </w:r>
    </w:p>
    <w:p>
      <w:pPr>
        <w:pStyle w:val="Annexetitre"/>
        <w:spacing w:before="0" w:after="0"/>
        <w:jc w:val="both"/>
        <w:rPr>
          <w:caps/>
          <w:sz w:val="16"/>
          <w:szCs w:val="16"/>
          <w:u w:val="none"/>
        </w:rPr>
      </w:pPr>
      <w:r>
        <w:rPr>
          <w:caps/>
          <w:sz w:val="16"/>
          <w:szCs w:val="16"/>
          <w:u w:val="none"/>
        </w:rPr>
      </w:r>
    </w:p>
    <w:p>
      <w:pPr>
        <w:pStyle w:val="Annexetitre"/>
        <w:spacing w:before="0" w:after="0"/>
        <w:rPr>
          <w:caps/>
          <w:sz w:val="16"/>
          <w:szCs w:val="16"/>
          <w:u w:val="none"/>
        </w:rPr>
      </w:pPr>
      <w:r>
        <w:rPr>
          <w:caps/>
          <w:sz w:val="16"/>
          <w:szCs w:val="16"/>
          <w:u w:val="none"/>
        </w:rPr>
        <w:t>Modello di formulario per il documento di gara unico europeo (DGUE)</w:t>
      </w:r>
    </w:p>
    <w:p>
      <w:pPr>
        <w:pStyle w:val="Standard"/>
        <w:spacing w:before="0" w:after="0"/>
        <w:rPr/>
      </w:pPr>
      <w:r>
        <w:rPr/>
      </w:r>
    </w:p>
    <w:p>
      <w:pPr>
        <w:pStyle w:val="ChapterTitle"/>
        <w:spacing w:before="0" w:after="0"/>
        <w:jc w:val="both"/>
        <w:rPr>
          <w:sz w:val="18"/>
          <w:szCs w:val="18"/>
        </w:rPr>
      </w:pPr>
      <w:r>
        <w:rPr>
          <w:sz w:val="18"/>
          <w:szCs w:val="18"/>
        </w:rPr>
        <w:t>Parte I: Informazioni sulla procedura di appalto e sull'amministrazione aggiudicatrice o ente aggiudicatore</w:t>
      </w:r>
    </w:p>
    <w:p>
      <w:pPr>
        <w:pStyle w:val="Standard"/>
        <w:spacing w:before="0" w:after="0"/>
        <w:rPr/>
      </w:pPr>
      <w:r>
        <w:rPr/>
      </w:r>
    </w:p>
    <w:p>
      <w:pPr>
        <w:pStyle w:val="Standard"/>
        <w:pBdr>
          <w:top w:val="single" w:sz="4" w:space="1" w:color="000000"/>
          <w:left w:val="single" w:sz="4" w:space="4" w:color="000000"/>
          <w:bottom w:val="single" w:sz="4" w:space="1" w:color="000000"/>
          <w:right w:val="single" w:sz="4" w:space="4" w:color="000000"/>
        </w:pBdr>
        <w:shd w:val="clear" w:color="auto" w:fill="BFBFBF"/>
        <w:rPr/>
      </w:pPr>
      <w:r>
        <w:rPr>
          <w:rFonts w:cs="Arial" w:ascii="Arial" w:hAnsi="Arial"/>
          <w:b/>
          <w:sz w:val="15"/>
          <w:szCs w:val="15"/>
        </w:rPr>
        <w:t xml:space="preserve">Per le procedure di appalto per le quali è stato pubblicato un avviso di indizione di gara nella </w:t>
      </w:r>
      <w:r>
        <w:rPr>
          <w:rFonts w:cs="Arial" w:ascii="Arial" w:hAnsi="Arial"/>
          <w:b/>
          <w:i/>
          <w:sz w:val="15"/>
          <w:szCs w:val="15"/>
        </w:rPr>
        <w:t>Gazzetta ufficiale dell'Unione europea</w:t>
      </w:r>
      <w:r>
        <w:rPr>
          <w:rFonts w:cs="Arial" w:ascii="Arial" w:hAnsi="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cs="Arial" w:ascii="Arial" w:hAnsi="Arial"/>
          <w:b/>
          <w:sz w:val="15"/>
          <w:szCs w:val="15"/>
        </w:rPr>
        <w:footnoteReference w:id="2"/>
      </w:r>
      <w:r>
        <w:rPr>
          <w:rFonts w:cs="Arial" w:ascii="Arial" w:hAnsi="Arial"/>
          <w:b/>
          <w:sz w:val="15"/>
          <w:szCs w:val="15"/>
        </w:rPr>
        <w:t>). Riferimento della pubblicazione del pertinente avviso o bando (</w:t>
      </w:r>
      <w:r>
        <w:rPr>
          <w:rStyle w:val="Richiamoallanotaapidipagina"/>
          <w:rFonts w:cs="Arial" w:ascii="Arial" w:hAnsi="Arial"/>
          <w:b/>
          <w:sz w:val="15"/>
          <w:szCs w:val="15"/>
        </w:rPr>
        <w:footnoteReference w:id="3"/>
      </w:r>
      <w:r>
        <w:rPr>
          <w:rFonts w:cs="Arial" w:ascii="Arial" w:hAnsi="Arial"/>
          <w:b/>
          <w:sz w:val="15"/>
          <w:szCs w:val="15"/>
        </w:rPr>
        <w:t xml:space="preserve">)  nella </w:t>
      </w:r>
      <w:r>
        <w:rPr>
          <w:rFonts w:cs="Arial" w:ascii="Arial" w:hAnsi="Arial"/>
          <w:b/>
          <w:i/>
          <w:sz w:val="15"/>
          <w:szCs w:val="15"/>
        </w:rPr>
        <w:t>Gazzetta ufficiale dell'Unione europea</w:t>
      </w:r>
      <w:r>
        <w:rPr>
          <w:rFonts w:cs="Arial" w:ascii="Arial" w:hAnsi="Arial"/>
          <w:b/>
          <w:sz w:val="15"/>
          <w:szCs w:val="15"/>
        </w:rPr>
        <w:t>:</w:t>
      </w:r>
    </w:p>
    <w:p>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b/>
          <w:sz w:val="15"/>
          <w:szCs w:val="15"/>
        </w:rPr>
      </w:pPr>
      <w:r>
        <w:rPr>
          <w:rFonts w:cs="Arial" w:ascii="Arial" w:hAnsi="Arial"/>
          <w:b/>
          <w:sz w:val="15"/>
          <w:szCs w:val="15"/>
        </w:rPr>
      </w:r>
    </w:p>
    <w:p>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b/>
          <w:sz w:val="15"/>
          <w:szCs w:val="15"/>
        </w:rPr>
      </w:pPr>
      <w:r>
        <w:rPr>
          <w:rFonts w:cs="Arial" w:ascii="Arial" w:hAnsi="Arial"/>
          <w:b/>
          <w:sz w:val="15"/>
          <w:szCs w:val="15"/>
        </w:rPr>
        <w:t>GU UE S numero [], data [], pag. [],</w:t>
      </w:r>
    </w:p>
    <w:p>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b/>
          <w:sz w:val="15"/>
          <w:szCs w:val="15"/>
        </w:rPr>
      </w:pPr>
      <w:r>
        <w:rPr>
          <w:rFonts w:cs="Arial" w:ascii="Arial" w:hAnsi="Arial"/>
          <w:b/>
          <w:sz w:val="15"/>
          <w:szCs w:val="15"/>
        </w:rPr>
        <w:t>Numero dell'avviso nella GU S: [ ][ ][ ][ ]/S [ ][ ][ ]–[ ][ ][ ][ ][ ][ ][ ]</w:t>
      </w:r>
    </w:p>
    <w:p>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b/>
          <w:sz w:val="15"/>
          <w:szCs w:val="15"/>
        </w:rPr>
      </w:pPr>
      <w:r>
        <w:rPr>
          <w:rFonts w:cs="Arial" w:ascii="Arial" w:hAnsi="Arial"/>
          <w:b/>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Standard"/>
        <w:pBdr>
          <w:top w:val="single" w:sz="4" w:space="1" w:color="000000"/>
          <w:left w:val="single" w:sz="4" w:space="4" w:color="000000"/>
          <w:bottom w:val="single" w:sz="4" w:space="1" w:color="000000"/>
          <w:right w:val="single" w:sz="4" w:space="4" w:color="000000"/>
        </w:pBdr>
        <w:shd w:val="clear" w:color="auto" w:fill="BFBFBF"/>
        <w:rPr/>
      </w:pPr>
      <w:r>
        <w:rPr>
          <w:rFonts w:cs="Arial" w:ascii="Arial" w:hAnsi="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pPr>
        <w:pStyle w:val="SectionTitle"/>
        <w:spacing w:before="0" w:after="0"/>
        <w:jc w:val="both"/>
        <w:rPr>
          <w:rFonts w:ascii="Arial" w:hAnsi="Arial" w:cs="Arial"/>
          <w:b w:val="false"/>
          <w:b w:val="false"/>
          <w:caps/>
          <w:sz w:val="16"/>
          <w:szCs w:val="16"/>
        </w:rPr>
      </w:pPr>
      <w:r>
        <w:rPr>
          <w:rFonts w:cs="Arial" w:ascii="Arial" w:hAnsi="Arial"/>
          <w:b w:val="false"/>
          <w:caps/>
          <w:sz w:val="16"/>
          <w:szCs w:val="16"/>
        </w:rPr>
      </w:r>
    </w:p>
    <w:p>
      <w:pPr>
        <w:pStyle w:val="SectionTitle"/>
        <w:rPr>
          <w:rFonts w:ascii="Arial" w:hAnsi="Arial" w:cs="Arial"/>
          <w:b w:val="false"/>
          <w:b w:val="false"/>
          <w:caps/>
          <w:sz w:val="16"/>
          <w:szCs w:val="16"/>
        </w:rPr>
      </w:pPr>
      <w:r>
        <w:rPr>
          <w:rFonts w:cs="Arial" w:ascii="Arial" w:hAnsi="Arial"/>
          <w:b w:val="false"/>
          <w:caps/>
          <w:sz w:val="16"/>
          <w:szCs w:val="16"/>
        </w:rPr>
        <w:t>Informazioni sulla procedura di appalto</w:t>
      </w:r>
    </w:p>
    <w:p>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b/>
          <w:color w:val="000000"/>
          <w:sz w:val="14"/>
          <w:szCs w:val="14"/>
        </w:rPr>
      </w:pPr>
      <w:r>
        <w:rPr>
          <w:rFonts w:cs="Arial" w:ascii="Arial" w:hAnsi="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rHeight w:val="349"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b/>
                <w:sz w:val="14"/>
                <w:szCs w:val="14"/>
              </w:rPr>
              <w:t xml:space="preserve">Identità del committente </w:t>
            </w:r>
            <w:r>
              <w:rPr>
                <w:rFonts w:cs="Arial" w:ascii="Arial" w:hAnsi="Arial"/>
                <w:sz w:val="14"/>
                <w:szCs w:val="14"/>
              </w:rPr>
              <w:t>(</w:t>
            </w:r>
            <w:r>
              <w:rPr>
                <w:rStyle w:val="Richiamoallanotaapidipagina"/>
                <w:rFonts w:cs="Arial" w:ascii="Arial" w:hAnsi="Arial"/>
                <w:sz w:val="14"/>
                <w:szCs w:val="14"/>
              </w:rPr>
              <w:footnoteReference w:id="4"/>
            </w:r>
            <w:r>
              <w:rPr>
                <w:rFonts w:cs="Arial" w:ascii="Arial" w:hAnsi="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4"/>
                <w:szCs w:val="14"/>
              </w:rPr>
            </w:pPr>
            <w:r>
              <w:rPr>
                <w:rFonts w:cs="Arial" w:ascii="Arial" w:hAnsi="Arial"/>
                <w:b/>
                <w:sz w:val="14"/>
                <w:szCs w:val="14"/>
              </w:rPr>
              <w:t>Risposta:</w:t>
            </w:r>
          </w:p>
        </w:tc>
      </w:tr>
      <w:tr>
        <w:trPr>
          <w:trHeight w:val="349"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Nome:</w:t>
            </w:r>
          </w:p>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Codice fiscale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[C.I.S.S. - CONSORZIO INTERCOMUNALE SERVIZI SOCIALI PINEROLO]</w:t>
            </w:r>
          </w:p>
          <w:p>
            <w:pPr>
              <w:pStyle w:val="Standard"/>
              <w:widowControl/>
              <w:suppressAutoHyphens w:val="true"/>
              <w:bidi w:val="0"/>
              <w:spacing w:before="120" w:after="120"/>
              <w:jc w:val="left"/>
              <w:textAlignment w:val="baseline"/>
              <w:rPr/>
            </w:pPr>
            <w:r>
              <w:rPr>
                <w:rFonts w:cs="Arial" w:ascii="Arial" w:hAnsi="Arial"/>
                <w:color w:val="000000"/>
                <w:sz w:val="14"/>
                <w:szCs w:val="14"/>
              </w:rPr>
              <w:t>[07329610013]</w:t>
            </w:r>
          </w:p>
        </w:tc>
      </w:tr>
      <w:tr>
        <w:trPr>
          <w:trHeight w:val="485"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4"/>
                <w:szCs w:val="14"/>
              </w:rPr>
            </w:pPr>
            <w:r>
              <w:rPr>
                <w:rFonts w:cs="Arial" w:ascii="Arial" w:hAnsi="Arial"/>
                <w:b/>
                <w:sz w:val="14"/>
                <w:szCs w:val="14"/>
              </w:rPr>
              <w:t>Di quale appalto si tratta?</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4"/>
                <w:szCs w:val="14"/>
              </w:rPr>
            </w:pPr>
            <w:r>
              <w:rPr>
                <w:rFonts w:cs="Arial" w:ascii="Arial" w:hAnsi="Arial"/>
                <w:b/>
                <w:sz w:val="14"/>
                <w:szCs w:val="14"/>
              </w:rPr>
              <w:t>Risposta:</w:t>
            </w:r>
          </w:p>
        </w:tc>
      </w:tr>
      <w:tr>
        <w:trPr>
          <w:trHeight w:val="484"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4"/>
                <w:szCs w:val="14"/>
              </w:rPr>
              <w:t>Titolo o breve descrizione dell'appalto (</w:t>
            </w:r>
            <w:r>
              <w:rPr>
                <w:rStyle w:val="Richiamoallanotaapidipagina"/>
                <w:rFonts w:cs="Arial" w:ascii="Arial" w:hAnsi="Arial"/>
                <w:sz w:val="14"/>
                <w:szCs w:val="14"/>
              </w:rPr>
              <w:footnoteReference w:id="5"/>
            </w:r>
            <w:r>
              <w:rPr>
                <w:rFonts w:cs="Arial" w:ascii="Arial" w:hAnsi="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120" w:after="120"/>
              <w:jc w:val="both"/>
              <w:rPr/>
            </w:pPr>
            <w:r>
              <w:rPr>
                <w:rFonts w:cs="Arial" w:ascii="Arial" w:hAnsi="Arial"/>
                <w:sz w:val="14"/>
                <w:szCs w:val="14"/>
              </w:rPr>
              <w:t>[</w:t>
            </w:r>
            <w:r>
              <w:rPr>
                <w:rFonts w:cs="Arial" w:ascii="Arial" w:hAnsi="Arial"/>
                <w:color w:val="000000"/>
                <w:sz w:val="14"/>
                <w:szCs w:val="14"/>
              </w:rPr>
              <w:t>ACCORDO QUADRO CON UN UNICO OPERATORE CON DURATA DI QUATTRO ANNI – AI SENSI DELL’ART. 54, COMMA 3, DEL D.LGS. N. 50/2016 – PER L’AFFIDAMENTO DELLA GESTIONE DEL “PROGETTO VITA INDIPENDENTE COHOUSING SOCIALE BINARIO 110”.</w:t>
            </w:r>
            <w:r>
              <w:rPr>
                <w:rFonts w:cs="Arial" w:ascii="Arial" w:hAnsi="Arial"/>
                <w:sz w:val="14"/>
                <w:szCs w:val="14"/>
              </w:rPr>
              <w:t>]</w:t>
            </w:r>
          </w:p>
        </w:tc>
      </w:tr>
      <w:tr>
        <w:trPr>
          <w:trHeight w:val="484"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4"/>
                <w:szCs w:val="14"/>
              </w:rPr>
              <w:t>Numero di riferimento attribuito al fascicolo dall'amministrazione aggiudicatrice o ente aggiudicatore (ove esistente) (</w:t>
            </w:r>
            <w:r>
              <w:rPr>
                <w:rStyle w:val="Richiamoallanotaapidipagina"/>
                <w:rFonts w:cs="Arial" w:ascii="Arial" w:hAnsi="Arial"/>
                <w:sz w:val="14"/>
                <w:szCs w:val="14"/>
              </w:rPr>
              <w:footnoteReference w:id="6"/>
            </w:r>
            <w:r>
              <w:rPr>
                <w:rFonts w:cs="Arial" w:ascii="Arial" w:hAnsi="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4"/>
                <w:szCs w:val="14"/>
              </w:rPr>
            </w:pPr>
            <w:r>
              <w:rPr>
                <w:rFonts w:cs="Arial" w:ascii="Arial" w:hAnsi="Arial"/>
                <w:sz w:val="14"/>
                <w:szCs w:val="14"/>
              </w:rPr>
              <w:t>[  ]</w:t>
            </w:r>
          </w:p>
        </w:tc>
      </w:tr>
      <w:tr>
        <w:trPr>
          <w:trHeight w:val="484"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CIG</w:t>
            </w:r>
          </w:p>
          <w:p>
            <w:pPr>
              <w:pStyle w:val="Standard"/>
              <w:rPr>
                <w:rFonts w:ascii="Arial" w:hAnsi="Arial" w:cs="Arial"/>
                <w:color w:val="000000"/>
                <w:sz w:val="14"/>
                <w:szCs w:val="14"/>
              </w:rPr>
            </w:pPr>
            <w:r>
              <w:rPr>
                <w:rFonts w:cs="Arial" w:ascii="Arial" w:hAnsi="Arial"/>
                <w:color w:val="000000"/>
                <w:sz w:val="14"/>
                <w:szCs w:val="14"/>
              </w:rPr>
              <w:t>CUP (ove previsto)</w:t>
            </w:r>
          </w:p>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Codice progetto (ove l’appalto sia finanziato o cofinanziato con fondi europei)</w:t>
              <w:tab/>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color w:val="000000"/>
                <w:sz w:val="14"/>
                <w:szCs w:val="14"/>
              </w:rPr>
              <w:t>[96718230D5]</w:t>
            </w:r>
          </w:p>
          <w:p>
            <w:pPr>
              <w:pStyle w:val="Standard"/>
              <w:rPr>
                <w:rFonts w:ascii="Arial" w:hAnsi="Arial" w:cs="Arial"/>
                <w:color w:val="000000"/>
                <w:sz w:val="14"/>
                <w:szCs w:val="14"/>
              </w:rPr>
            </w:pPr>
            <w:r>
              <w:rPr>
                <w:rFonts w:cs="Arial" w:ascii="Arial" w:hAnsi="Arial"/>
                <w:color w:val="000000"/>
                <w:sz w:val="14"/>
                <w:szCs w:val="14"/>
              </w:rPr>
              <w:t>[  ]</w:t>
            </w:r>
          </w:p>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  ]</w:t>
            </w:r>
          </w:p>
        </w:tc>
      </w:tr>
    </w:tbl>
    <w:p>
      <w:pPr>
        <w:pStyle w:val="Standard"/>
        <w:pBdr>
          <w:top w:val="single" w:sz="4" w:space="1" w:color="000000"/>
          <w:left w:val="single" w:sz="4" w:space="4" w:color="000000"/>
          <w:bottom w:val="single" w:sz="4" w:space="1" w:color="000000"/>
          <w:right w:val="single" w:sz="4" w:space="4" w:color="000000"/>
        </w:pBdr>
        <w:shd w:val="clear" w:color="auto" w:fill="BFBFBF"/>
        <w:tabs>
          <w:tab w:val="clear" w:pos="708"/>
          <w:tab w:val="left" w:pos="4644" w:leader="none"/>
        </w:tabs>
        <w:rPr>
          <w:rFonts w:ascii="Arial" w:hAnsi="Arial" w:cs="Arial"/>
          <w:b/>
          <w:b/>
          <w:sz w:val="14"/>
          <w:szCs w:val="14"/>
        </w:rPr>
      </w:pPr>
      <w:r>
        <w:rPr>
          <w:rFonts w:cs="Arial" w:ascii="Arial" w:hAnsi="Arial"/>
          <w:b/>
          <w:sz w:val="14"/>
          <w:szCs w:val="14"/>
        </w:rPr>
        <w:t>Tutte le altre informazioni in tutte le sezioni del DGUE devono essere inserite dall'operatore economico</w:t>
      </w:r>
      <w:r>
        <w:br w:type="page"/>
      </w:r>
    </w:p>
    <w:p>
      <w:pPr>
        <w:pStyle w:val="ChapterTitle"/>
        <w:rPr>
          <w:sz w:val="18"/>
          <w:szCs w:val="18"/>
        </w:rPr>
      </w:pPr>
      <w:r>
        <w:rPr>
          <w:sz w:val="18"/>
          <w:szCs w:val="18"/>
        </w:rPr>
        <w:t>Parte II: Informazioni sull'operatore economico</w:t>
      </w:r>
    </w:p>
    <w:p>
      <w:pPr>
        <w:pStyle w:val="SectionTitle"/>
        <w:rPr>
          <w:rFonts w:ascii="Arial" w:hAnsi="Arial" w:cs="Arial"/>
          <w:b w:val="false"/>
          <w:b w:val="false"/>
          <w:caps/>
          <w:sz w:val="14"/>
          <w:szCs w:val="14"/>
        </w:rPr>
      </w:pPr>
      <w:r>
        <w:rPr>
          <w:rFonts w:cs="Arial" w:ascii="Arial" w:hAnsi="Arial"/>
          <w:b w:val="false"/>
          <w:caps/>
          <w:sz w:val="14"/>
          <w:szCs w:val="14"/>
        </w:rPr>
        <w:t>A: Informazioni sull'operatore economico</w:t>
      </w:r>
    </w:p>
    <w:tbl>
      <w:tblPr>
        <w:tblW w:w="9406" w:type="dxa"/>
        <w:jc w:val="left"/>
        <w:tblInd w:w="-148" w:type="dxa"/>
        <w:tblCellMar>
          <w:top w:w="0" w:type="dxa"/>
          <w:left w:w="93" w:type="dxa"/>
          <w:bottom w:w="0" w:type="dxa"/>
          <w:right w:w="108" w:type="dxa"/>
        </w:tblCellMar>
        <w:tblLook w:firstRow="0" w:noVBand="0" w:lastRow="0" w:firstColumn="0" w:lastColumn="0" w:noHBand="0" w:val="0000"/>
      </w:tblPr>
      <w:tblGrid>
        <w:gridCol w:w="5735"/>
        <w:gridCol w:w="3670"/>
      </w:tblGrid>
      <w:tr>
        <w:trPr/>
        <w:tc>
          <w:tcPr>
            <w:tcW w:w="5735"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4"/>
                <w:szCs w:val="14"/>
              </w:rPr>
            </w:pPr>
            <w:r>
              <w:rPr>
                <w:rFonts w:cs="Arial" w:ascii="Arial" w:hAnsi="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0"/>
              <w:left w:val="single" w:sz="4" w:space="0" w:color="000000"/>
              <w:bottom w:val="single" w:sz="4" w:space="0" w:color="000000"/>
            </w:tcBorders>
            <w:shd w:color="auto" w:fill="FFFFFF" w:val="clear"/>
          </w:tcPr>
          <w:p>
            <w:pPr>
              <w:pStyle w:val="NumPar1"/>
              <w:spacing w:before="120" w:after="120"/>
              <w:ind w:left="850" w:hanging="850"/>
              <w:rPr>
                <w:rFonts w:ascii="Arial" w:hAnsi="Arial" w:cs="Arial"/>
                <w:sz w:val="14"/>
                <w:szCs w:val="14"/>
              </w:rPr>
            </w:pPr>
            <w:r>
              <w:rPr>
                <w:rFonts w:cs="Arial" w:ascii="Arial" w:hAnsi="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   ]</w:t>
            </w:r>
          </w:p>
        </w:tc>
      </w:tr>
      <w:tr>
        <w:trPr>
          <w:trHeight w:val="826" w:hRule="atLeast"/>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Partita IVA, se applicabile:</w:t>
            </w:r>
          </w:p>
          <w:p>
            <w:pPr>
              <w:pStyle w:val="Text1"/>
              <w:spacing w:before="120" w:after="120"/>
              <w:ind w:left="0" w:hanging="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   ]</w:t>
            </w:r>
          </w:p>
          <w:p>
            <w:pPr>
              <w:pStyle w:val="Text1"/>
              <w:spacing w:before="120" w:after="120"/>
              <w:ind w:left="0" w:hanging="0"/>
              <w:rPr>
                <w:rFonts w:ascii="Arial" w:hAnsi="Arial" w:cs="Arial"/>
                <w:sz w:val="14"/>
                <w:szCs w:val="14"/>
              </w:rPr>
            </w:pPr>
            <w:r>
              <w:rPr>
                <w:rFonts w:cs="Arial" w:ascii="Arial" w:hAnsi="Arial"/>
                <w:sz w:val="14"/>
                <w:szCs w:val="14"/>
              </w:rPr>
              <w:t>[   ]</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w:t>
            </w:r>
          </w:p>
        </w:tc>
      </w:tr>
      <w:tr>
        <w:trPr>
          <w:trHeight w:val="1184" w:hRule="atLeast"/>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rPr/>
            </w:pPr>
            <w:r>
              <w:rPr>
                <w:rFonts w:cs="Arial" w:ascii="Arial" w:hAnsi="Arial"/>
                <w:color w:val="000000"/>
                <w:sz w:val="14"/>
                <w:szCs w:val="14"/>
              </w:rPr>
              <w:t>Persone di contatto (</w:t>
            </w:r>
            <w:r>
              <w:rPr>
                <w:rStyle w:val="Richiamoallanotaapidipagina"/>
                <w:rFonts w:cs="Arial" w:ascii="Arial" w:hAnsi="Arial"/>
                <w:color w:val="000000"/>
                <w:sz w:val="14"/>
                <w:szCs w:val="14"/>
              </w:rPr>
              <w:footnoteReference w:id="7"/>
            </w:r>
            <w:r>
              <w:rPr>
                <w:rFonts w:cs="Arial" w:ascii="Arial" w:hAnsi="Arial"/>
                <w:color w:val="000000"/>
                <w:sz w:val="14"/>
                <w:szCs w:val="14"/>
              </w:rPr>
              <w:t>):</w:t>
            </w:r>
          </w:p>
          <w:p>
            <w:pPr>
              <w:pStyle w:val="Text1"/>
              <w:ind w:left="0" w:hanging="0"/>
              <w:rPr>
                <w:rFonts w:ascii="Arial" w:hAnsi="Arial" w:cs="Arial"/>
                <w:color w:val="000000"/>
                <w:sz w:val="14"/>
                <w:szCs w:val="14"/>
              </w:rPr>
            </w:pPr>
            <w:r>
              <w:rPr>
                <w:rFonts w:cs="Arial" w:ascii="Arial" w:hAnsi="Arial"/>
                <w:color w:val="000000"/>
                <w:sz w:val="14"/>
                <w:szCs w:val="14"/>
              </w:rPr>
              <w:t>Telefono:</w:t>
            </w:r>
          </w:p>
          <w:p>
            <w:pPr>
              <w:pStyle w:val="Text1"/>
              <w:ind w:left="0" w:hanging="0"/>
              <w:rPr>
                <w:rFonts w:ascii="Arial" w:hAnsi="Arial" w:cs="Arial"/>
                <w:color w:val="000000"/>
                <w:sz w:val="14"/>
                <w:szCs w:val="14"/>
              </w:rPr>
            </w:pPr>
            <w:r>
              <w:rPr>
                <w:rFonts w:cs="Arial" w:ascii="Arial" w:hAnsi="Arial"/>
                <w:color w:val="000000"/>
                <w:sz w:val="14"/>
                <w:szCs w:val="14"/>
              </w:rPr>
              <w:t>PEC o e-mail:</w:t>
            </w:r>
          </w:p>
          <w:p>
            <w:pPr>
              <w:pStyle w:val="Text1"/>
              <w:spacing w:before="120" w:after="120"/>
              <w:ind w:left="0" w:hanging="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w:t>
            </w:r>
          </w:p>
          <w:p>
            <w:pPr>
              <w:pStyle w:val="Text1"/>
              <w:ind w:left="0" w:hanging="0"/>
              <w:rPr>
                <w:rFonts w:ascii="Arial" w:hAnsi="Arial" w:cs="Arial"/>
                <w:sz w:val="14"/>
                <w:szCs w:val="14"/>
              </w:rPr>
            </w:pPr>
            <w:r>
              <w:rPr>
                <w:rFonts w:cs="Arial" w:ascii="Arial" w:hAnsi="Arial"/>
                <w:sz w:val="14"/>
                <w:szCs w:val="14"/>
              </w:rPr>
              <w:t>[……………]</w:t>
            </w:r>
          </w:p>
          <w:p>
            <w:pPr>
              <w:pStyle w:val="Text1"/>
              <w:ind w:left="0" w:hanging="0"/>
              <w:rPr>
                <w:rFonts w:ascii="Arial" w:hAnsi="Arial" w:cs="Arial"/>
                <w:sz w:val="14"/>
                <w:szCs w:val="14"/>
              </w:rPr>
            </w:pPr>
            <w:r>
              <w:rPr>
                <w:rFonts w:cs="Arial" w:ascii="Arial" w:hAnsi="Arial"/>
                <w:sz w:val="14"/>
                <w:szCs w:val="14"/>
              </w:rPr>
              <w:t>[……………]</w:t>
            </w:r>
          </w:p>
          <w:p>
            <w:pPr>
              <w:pStyle w:val="Text1"/>
              <w:spacing w:before="120" w:after="120"/>
              <w:ind w:left="0" w:hanging="0"/>
              <w:rPr>
                <w:rFonts w:ascii="Arial" w:hAnsi="Arial" w:cs="Arial"/>
                <w:sz w:val="14"/>
                <w:szCs w:val="14"/>
              </w:rPr>
            </w:pPr>
            <w:r>
              <w:rPr>
                <w:rFonts w:cs="Arial" w:ascii="Arial" w:hAnsi="Arial"/>
                <w:sz w:val="14"/>
                <w:szCs w:val="14"/>
              </w:rPr>
              <w:t>[……………]</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rPr>
                <w:rFonts w:ascii="Arial" w:hAnsi="Arial" w:cs="Arial"/>
                <w:b/>
                <w:b/>
                <w:sz w:val="14"/>
                <w:szCs w:val="14"/>
              </w:rPr>
            </w:pPr>
            <w:r>
              <w:rPr>
                <w:rFonts w:cs="Arial" w:ascii="Arial" w:hAnsi="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b/>
                <w:b/>
                <w:sz w:val="14"/>
                <w:szCs w:val="14"/>
              </w:rPr>
            </w:pPr>
            <w:r>
              <w:rPr>
                <w:rFonts w:cs="Arial" w:ascii="Arial" w:hAnsi="Arial"/>
                <w:b/>
                <w:sz w:val="14"/>
                <w:szCs w:val="14"/>
              </w:rPr>
              <w:t>Risposta:</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jc w:val="both"/>
              <w:rPr/>
            </w:pPr>
            <w:r>
              <w:rPr>
                <w:rFonts w:cs="Arial" w:ascii="Arial" w:hAnsi="Arial"/>
                <w:sz w:val="14"/>
                <w:szCs w:val="14"/>
              </w:rPr>
              <w:t>L'operatore economico è una microimpresa, oppure un'impresa piccola o media (</w:t>
            </w:r>
            <w:r>
              <w:rPr>
                <w:rStyle w:val="Richiamoallanotaapidipagina"/>
                <w:rFonts w:cs="Arial" w:ascii="Arial" w:hAnsi="Arial"/>
                <w:sz w:val="14"/>
                <w:szCs w:val="14"/>
              </w:rPr>
              <w:footnoteReference w:id="8"/>
            </w:r>
            <w:r>
              <w:rPr>
                <w:rFonts w:cs="Arial" w:ascii="Arial" w:hAnsi="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4"/>
                <w:szCs w:val="14"/>
              </w:rPr>
            </w:pPr>
            <w:r>
              <w:rPr>
                <w:rFonts w:cs="Arial" w:ascii="Arial" w:hAnsi="Arial"/>
                <w:sz w:val="14"/>
                <w:szCs w:val="14"/>
              </w:rPr>
              <w:t>[ ] Sì [ ] No</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0" w:after="0"/>
              <w:ind w:left="0" w:hanging="0"/>
              <w:jc w:val="both"/>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Richiamoallanotaapidipagina"/>
                <w:rFonts w:cs="Arial" w:ascii="Arial" w:hAnsi="Arial"/>
                <w:color w:val="000000"/>
                <w:sz w:val="14"/>
                <w:szCs w:val="14"/>
              </w:rPr>
              <w:footnoteReference w:id="9"/>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Richiamoallanotaapidipagina"/>
                <w:rFonts w:cs="Arial" w:ascii="Arial" w:hAnsi="Arial"/>
                <w:color w:val="000000"/>
                <w:sz w:val="14"/>
                <w:szCs w:val="14"/>
              </w:rPr>
              <w:footnoteReference w:id="10"/>
            </w:r>
            <w:r>
              <w:rPr>
                <w:rFonts w:cs="Arial" w:ascii="Arial" w:hAnsi="Arial"/>
                <w:color w:val="000000"/>
                <w:sz w:val="14"/>
                <w:szCs w:val="14"/>
              </w:rPr>
              <w:t>) o provvede all'esecuzione del contratto nel contesto di programmi di lavoro protetti (articolo 112 del Codice)?</w:t>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t>In caso affermativo,</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spacing w:before="120" w:after="120"/>
              <w:ind w:left="0" w:hanging="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0" w:after="0"/>
              <w:ind w:left="0" w:hanging="0"/>
              <w:rPr>
                <w:rFonts w:ascii="Arial" w:hAnsi="Arial" w:cs="Arial"/>
                <w:sz w:val="14"/>
                <w:szCs w:val="14"/>
              </w:rPr>
            </w:pPr>
            <w:r>
              <w:rPr>
                <w:rFonts w:cs="Arial" w:ascii="Arial" w:hAnsi="Arial"/>
                <w:sz w:val="14"/>
                <w:szCs w:val="14"/>
              </w:rPr>
              <w:t>[ ] Sì [ ] No</w:t>
              <w:b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t>[……………]</w:t>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r>
          </w:p>
          <w:p>
            <w:pPr>
              <w:pStyle w:val="Text1"/>
              <w:spacing w:before="0" w:after="0"/>
              <w:ind w:left="0" w:hanging="0"/>
              <w:rPr>
                <w:rFonts w:ascii="Arial" w:hAnsi="Arial" w:cs="Arial"/>
                <w:sz w:val="14"/>
                <w:szCs w:val="14"/>
              </w:rPr>
            </w:pPr>
            <w:r>
              <w:rPr>
                <w:rFonts w:cs="Arial" w:ascii="Arial" w:hAnsi="Arial"/>
                <w:sz w:val="14"/>
                <w:szCs w:val="14"/>
              </w:rPr>
              <w:t>[…………....]</w:t>
            </w:r>
          </w:p>
          <w:p>
            <w:pPr>
              <w:pStyle w:val="Text1"/>
              <w:spacing w:before="0" w:after="0"/>
              <w:ind w:left="0" w:hanging="0"/>
              <w:rPr>
                <w:rFonts w:ascii="Arial" w:hAnsi="Arial" w:cs="Arial"/>
                <w:sz w:val="14"/>
                <w:szCs w:val="14"/>
              </w:rPr>
            </w:pPr>
            <w:r>
              <w:rPr>
                <w:rFonts w:cs="Arial" w:ascii="Arial" w:hAnsi="Arial"/>
                <w:sz w:val="14"/>
                <w:szCs w:val="14"/>
              </w:rPr>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jc w:val="both"/>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spacing w:before="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jc w:val="both"/>
              <w:rPr>
                <w:rFonts w:ascii="Arial" w:hAnsi="Arial" w:cs="Arial"/>
                <w:b/>
                <w:b/>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spacing w:before="0" w:after="0"/>
              <w:ind w:left="0" w:hanging="0"/>
              <w:rPr>
                <w:rFonts w:ascii="Arial" w:hAnsi="Arial" w:cs="Arial"/>
                <w:color w:val="000000"/>
                <w:sz w:val="12"/>
                <w:szCs w:val="12"/>
              </w:rPr>
            </w:pPr>
            <w:r>
              <w:rPr>
                <w:rFonts w:cs="Arial" w:ascii="Arial" w:hAnsi="Arial"/>
                <w:color w:val="000000"/>
                <w:sz w:val="12"/>
                <w:szCs w:val="12"/>
              </w:rPr>
            </w:r>
          </w:p>
          <w:p>
            <w:pPr>
              <w:pStyle w:val="Text1"/>
              <w:numPr>
                <w:ilvl w:val="0"/>
                <w:numId w:val="9"/>
              </w:numPr>
              <w:spacing w:before="0" w:after="0"/>
              <w:ind w:left="284" w:hanging="284"/>
              <w:rPr>
                <w:rFonts w:ascii="Arial" w:hAnsi="Arial" w:cs="Arial"/>
                <w:color w:val="000000"/>
                <w:sz w:val="14"/>
                <w:szCs w:val="14"/>
              </w:rPr>
            </w:pPr>
            <w:r>
              <w:rPr>
                <w:rFonts w:cs="Arial" w:ascii="Arial" w:hAnsi="Arial"/>
                <w:color w:val="000000"/>
                <w:sz w:val="14"/>
                <w:szCs w:val="14"/>
              </w:rPr>
              <w:t>Indicare la denominazione dell'elenco o del certificato e, se pertinente, il pertinente numero di iscrizione o della certificazione</w:t>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Richiamoallanotaapidipagina"/>
                <w:rFonts w:cs="Arial" w:ascii="Arial" w:hAnsi="Arial"/>
                <w:color w:val="000000"/>
                <w:sz w:val="14"/>
                <w:szCs w:val="14"/>
              </w:rPr>
              <w:footnoteReference w:id="11"/>
            </w:r>
            <w:r>
              <w:rPr>
                <w:rFonts w:cs="Arial" w:ascii="Arial" w:hAnsi="Arial"/>
                <w:color w:val="000000"/>
                <w:sz w:val="14"/>
                <w:szCs w:val="14"/>
              </w:rPr>
              <w:t>):</w:t>
            </w:r>
          </w:p>
          <w:p>
            <w:pPr>
              <w:pStyle w:val="Text1"/>
              <w:ind w:left="284" w:hanging="284"/>
              <w:rPr>
                <w:rFonts w:ascii="Arial" w:hAnsi="Arial" w:cs="Arial"/>
                <w:color w:val="000000"/>
                <w:sz w:val="14"/>
                <w:szCs w:val="14"/>
              </w:rPr>
            </w:pPr>
            <w:r>
              <w:rPr>
                <w:rFonts w:cs="Arial" w:ascii="Arial" w:hAnsi="Arial"/>
                <w:color w:val="000000"/>
                <w:sz w:val="14"/>
                <w:szCs w:val="14"/>
              </w:rPr>
              <w:t>d)    L'iscrizione o la certificazione comprende tutti i criteri di selezione richiesti?</w:t>
            </w:r>
          </w:p>
          <w:p>
            <w:pPr>
              <w:pStyle w:val="Text1"/>
              <w:ind w:left="0" w:hanging="0"/>
              <w:rPr>
                <w:rFonts w:ascii="Arial" w:hAnsi="Arial" w:cs="Arial"/>
                <w:b/>
                <w:b/>
                <w:color w:val="000000"/>
                <w:sz w:val="14"/>
                <w:szCs w:val="14"/>
              </w:rPr>
            </w:pPr>
            <w:r>
              <w:rPr>
                <w:rFonts w:cs="Arial" w:ascii="Arial" w:hAnsi="Arial"/>
                <w:b/>
                <w:color w:val="000000"/>
                <w:sz w:val="14"/>
                <w:szCs w:val="14"/>
              </w:rPr>
              <w:t>In caso di risposta negativa alla lettera d):</w:t>
            </w:r>
          </w:p>
          <w:p>
            <w:pPr>
              <w:pStyle w:val="Text1"/>
              <w:ind w:left="0" w:hanging="0"/>
              <w:rPr/>
            </w:pPr>
            <w:r>
              <w:rPr>
                <w:rFonts w:cs="Arial" w:ascii="Arial" w:hAnsi="Arial"/>
                <w:b/>
                <w:color w:val="000000"/>
                <w:sz w:val="14"/>
                <w:szCs w:val="14"/>
              </w:rPr>
              <w:t>Inserire inoltre tutte le informazioni mancanti nella parte IV, sezione A, B, C, o D secondo il caso</w:t>
            </w:r>
          </w:p>
          <w:p>
            <w:pPr>
              <w:pStyle w:val="Text1"/>
              <w:ind w:left="0" w:hanging="0"/>
              <w:rPr>
                <w:rFonts w:ascii="Arial" w:hAnsi="Arial" w:cs="Arial"/>
                <w:b/>
                <w:b/>
                <w:i/>
                <w:i/>
                <w:color w:val="000000"/>
                <w:sz w:val="14"/>
                <w:szCs w:val="14"/>
              </w:rPr>
            </w:pPr>
            <w:r>
              <w:rPr>
                <w:rFonts w:cs="Arial" w:ascii="Arial" w:hAnsi="Arial"/>
                <w:b/>
                <w:i/>
                <w:color w:val="000000"/>
                <w:sz w:val="14"/>
                <w:szCs w:val="14"/>
              </w:rPr>
              <w:t>SOLO se richiesto dal pertinente avviso o bando o dai documenti di gara:</w:t>
            </w:r>
          </w:p>
          <w:p>
            <w:pPr>
              <w:pStyle w:val="Text1"/>
              <w:tabs>
                <w:tab w:val="clear" w:pos="708"/>
                <w:tab w:val="left" w:pos="568" w:leader="none"/>
              </w:tabs>
              <w:ind w:left="284" w:hanging="284"/>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spacing w:before="120" w:after="120"/>
              <w:ind w:left="0" w:hanging="284"/>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5"/>
                <w:szCs w:val="15"/>
              </w:rPr>
            </w:pPr>
            <w:r>
              <w:rPr>
                <w:rFonts w:cs="Arial" w:ascii="Arial" w:hAnsi="Arial"/>
                <w:sz w:val="15"/>
                <w:szCs w:val="15"/>
              </w:rPr>
              <w:t>[ ] Sì [ ] No [ ] Non applicabile</w:t>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r>
          </w:p>
          <w:p>
            <w:pPr>
              <w:pStyle w:val="Text1"/>
              <w:ind w:left="0" w:hanging="0"/>
              <w:rPr>
                <w:rFonts w:ascii="Arial" w:hAnsi="Arial" w:cs="Arial"/>
                <w:sz w:val="15"/>
                <w:szCs w:val="15"/>
              </w:rPr>
            </w:pPr>
            <w:r>
              <w:rPr>
                <w:rFonts w:cs="Arial" w:ascii="Arial" w:hAnsi="Arial"/>
                <w:sz w:val="15"/>
                <w:szCs w:val="15"/>
              </w:rPr>
            </w:r>
          </w:p>
          <w:p>
            <w:pPr>
              <w:pStyle w:val="Text1"/>
              <w:numPr>
                <w:ilvl w:val="0"/>
                <w:numId w:val="3"/>
              </w:numPr>
              <w:spacing w:before="0" w:after="0"/>
              <w:ind w:left="318" w:hanging="318"/>
              <w:rPr>
                <w:rFonts w:ascii="Arial" w:hAnsi="Arial" w:cs="Arial"/>
                <w:color w:val="000000"/>
                <w:sz w:val="14"/>
                <w:szCs w:val="14"/>
              </w:rPr>
            </w:pPr>
            <w:r>
              <w:rPr>
                <w:rFonts w:cs="Arial" w:ascii="Arial" w:hAnsi="Arial"/>
                <w:color w:val="000000"/>
                <w:sz w:val="14"/>
                <w:szCs w:val="14"/>
              </w:rPr>
              <w:t>[………….…]</w:t>
              <w:b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left="0" w:hanging="0"/>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ind w:left="0" w:hanging="0"/>
              <w:rPr>
                <w:rFonts w:ascii="Arial" w:hAnsi="Arial" w:cs="Arial"/>
                <w:color w:val="000000"/>
                <w:sz w:val="14"/>
                <w:szCs w:val="14"/>
                <w:highlight w:val="yellow"/>
              </w:rPr>
            </w:pPr>
            <w:r>
              <w:rPr>
                <w:rFonts w:cs="Arial" w:ascii="Arial" w:hAnsi="Arial"/>
                <w:color w:val="000000"/>
                <w:sz w:val="14"/>
                <w:szCs w:val="14"/>
                <w:shd w:fill="FFFF00" w:val="clear"/>
              </w:rPr>
            </w:r>
          </w:p>
          <w:p>
            <w:pPr>
              <w:pStyle w:val="Text1"/>
              <w:ind w:left="0" w:hanging="0"/>
              <w:rPr>
                <w:rFonts w:ascii="Arial" w:hAnsi="Arial" w:cs="Arial"/>
                <w:color w:val="000000"/>
                <w:sz w:val="14"/>
                <w:szCs w:val="14"/>
              </w:rPr>
            </w:pPr>
            <w:r>
              <w:rPr>
                <w:rFonts w:cs="Arial" w:ascii="Arial" w:hAnsi="Arial"/>
                <w:color w:val="000000"/>
                <w:sz w:val="14"/>
                <w:szCs w:val="14"/>
              </w:rPr>
              <w:t>c) […………..…]</w:t>
              <w:br/>
            </w:r>
          </w:p>
          <w:p>
            <w:pPr>
              <w:pStyle w:val="Text1"/>
              <w:ind w:left="0" w:hanging="0"/>
              <w:rPr>
                <w:rFonts w:ascii="Arial" w:hAnsi="Arial" w:cs="Arial"/>
                <w:color w:val="000000"/>
                <w:sz w:val="14"/>
                <w:szCs w:val="14"/>
              </w:rPr>
            </w:pPr>
            <w:r>
              <w:rPr>
                <w:rFonts w:cs="Arial" w:ascii="Arial" w:hAnsi="Arial"/>
                <w:color w:val="000000"/>
                <w:sz w:val="14"/>
                <w:szCs w:val="14"/>
              </w:rPr>
              <w:t>d) [ ] Sì [ ] No</w:t>
            </w:r>
          </w:p>
          <w:p>
            <w:pPr>
              <w:pStyle w:val="Text1"/>
              <w:ind w:left="0" w:hanging="0"/>
              <w:rPr>
                <w:rFonts w:ascii="Arial" w:hAnsi="Arial" w:cs="Arial"/>
                <w:color w:val="FF0000"/>
                <w:sz w:val="14"/>
                <w:szCs w:val="14"/>
                <w:highlight w:val="yellow"/>
              </w:rPr>
            </w:pPr>
            <w:r>
              <w:rPr>
                <w:rFonts w:cs="Arial" w:ascii="Arial" w:hAnsi="Arial"/>
                <w:color w:val="FF0000"/>
                <w:sz w:val="14"/>
                <w:szCs w:val="14"/>
                <w:shd w:fill="FFFF00" w:val="clear"/>
              </w:rPr>
            </w:r>
          </w:p>
          <w:p>
            <w:pPr>
              <w:pStyle w:val="Text1"/>
              <w:ind w:left="0" w:hanging="0"/>
              <w:rPr>
                <w:rFonts w:ascii="Arial" w:hAnsi="Arial" w:cs="Arial"/>
                <w:color w:val="FF0000"/>
                <w:sz w:val="14"/>
                <w:szCs w:val="14"/>
                <w:highlight w:val="yellow"/>
              </w:rPr>
            </w:pPr>
            <w:r>
              <w:rPr>
                <w:rFonts w:cs="Arial" w:ascii="Arial" w:hAnsi="Arial"/>
                <w:color w:val="FF0000"/>
                <w:sz w:val="14"/>
                <w:szCs w:val="14"/>
                <w:shd w:fill="FFFF00" w:val="clear"/>
              </w:rPr>
            </w:r>
          </w:p>
          <w:p>
            <w:pPr>
              <w:pStyle w:val="Text1"/>
              <w:ind w:left="0" w:hanging="0"/>
              <w:rPr>
                <w:rFonts w:ascii="Arial" w:hAnsi="Arial" w:cs="Arial"/>
                <w:color w:val="FF0000"/>
                <w:sz w:val="14"/>
                <w:szCs w:val="14"/>
                <w:highlight w:val="yellow"/>
              </w:rPr>
            </w:pPr>
            <w:r>
              <w:rPr>
                <w:rFonts w:cs="Arial" w:ascii="Arial" w:hAnsi="Arial"/>
                <w:color w:val="FF0000"/>
                <w:sz w:val="14"/>
                <w:szCs w:val="14"/>
                <w:shd w:fill="FFFF00" w:val="clear"/>
              </w:rPr>
            </w:r>
          </w:p>
          <w:p>
            <w:pPr>
              <w:pStyle w:val="Text1"/>
              <w:ind w:left="0" w:hanging="0"/>
              <w:rPr>
                <w:rFonts w:ascii="Arial" w:hAnsi="Arial" w:cs="Arial"/>
                <w:sz w:val="14"/>
                <w:szCs w:val="14"/>
              </w:rPr>
            </w:pPr>
            <w:r>
              <w:rPr>
                <w:rFonts w:cs="Arial" w:ascii="Arial" w:hAnsi="Arial"/>
                <w:sz w:val="14"/>
                <w:szCs w:val="14"/>
              </w:rPr>
            </w:r>
          </w:p>
          <w:p>
            <w:pPr>
              <w:pStyle w:val="Text1"/>
              <w:ind w:left="0" w:hanging="0"/>
              <w:rPr>
                <w:rFonts w:ascii="Arial" w:hAnsi="Arial" w:cs="Arial"/>
                <w:sz w:val="14"/>
                <w:szCs w:val="14"/>
              </w:rPr>
            </w:pPr>
            <w:r>
              <w:rPr>
                <w:rFonts w:cs="Arial" w:ascii="Arial" w:hAnsi="Arial"/>
                <w:sz w:val="14"/>
                <w:szCs w:val="14"/>
              </w:rPr>
              <w:t>e) [ ] Sì [ ] No</w:t>
              <w:br/>
              <w:br/>
              <w:br/>
            </w:r>
          </w:p>
          <w:p>
            <w:pPr>
              <w:pStyle w:val="Text1"/>
              <w:ind w:left="0" w:hanging="0"/>
              <w:rPr>
                <w:rFonts w:ascii="Arial" w:hAnsi="Arial" w:cs="Arial"/>
                <w:sz w:val="14"/>
                <w:szCs w:val="14"/>
              </w:rPr>
            </w:pPr>
            <w:r>
              <w:rPr>
                <w:rFonts w:cs="Arial" w:ascii="Arial" w:hAnsi="Arial"/>
                <w:sz w:val="14"/>
                <w:szCs w:val="14"/>
              </w:rPr>
            </w:r>
          </w:p>
          <w:p>
            <w:pPr>
              <w:pStyle w:val="Text1"/>
              <w:ind w:left="0" w:hanging="0"/>
              <w:rPr>
                <w:rFonts w:ascii="Arial" w:hAnsi="Arial" w:cs="Arial"/>
                <w:sz w:val="14"/>
                <w:szCs w:val="14"/>
              </w:rPr>
            </w:pPr>
            <w:r>
              <w:rPr>
                <w:rFonts w:cs="Arial" w:ascii="Arial" w:hAnsi="Arial"/>
                <w:sz w:val="14"/>
                <w:szCs w:val="14"/>
              </w:rPr>
              <w:t>(indirizzo web, autorità o organismo di emanazione, riferimento preciso della documentazione)</w:t>
            </w:r>
          </w:p>
          <w:p>
            <w:pPr>
              <w:pStyle w:val="Text1"/>
              <w:spacing w:before="0" w:after="0"/>
              <w:ind w:left="0" w:hanging="0"/>
              <w:rPr>
                <w:rFonts w:ascii="Arial" w:hAnsi="Arial" w:cs="Arial"/>
                <w:sz w:val="14"/>
                <w:szCs w:val="14"/>
              </w:rPr>
            </w:pPr>
            <w:r>
              <w:rPr>
                <w:rFonts w:cs="Arial" w:ascii="Arial" w:hAnsi="Arial"/>
                <w:sz w:val="14"/>
                <w:szCs w:val="14"/>
              </w:rPr>
              <w:t>[………..…][…………][……….…][……….…]</w:t>
            </w:r>
          </w:p>
        </w:tc>
      </w:tr>
      <w:tr>
        <w:trPr>
          <w:trHeight w:val="771" w:hRule="atLeast"/>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ind w:left="0" w:hanging="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ind w:left="0" w:hanging="0"/>
              <w:jc w:val="both"/>
              <w:rPr>
                <w:rFonts w:ascii="Arial" w:hAnsi="Arial" w:eastAsia="Times New Roman" w:cs="Arial"/>
                <w:bCs/>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spacing w:before="0" w:after="0"/>
              <w:ind w:left="0" w:hanging="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numPr>
                <w:ilvl w:val="0"/>
                <w:numId w:val="11"/>
              </w:numPr>
              <w:spacing w:before="0" w:after="0"/>
              <w:ind w:left="284" w:hanging="284"/>
              <w:jc w:val="both"/>
              <w:rPr>
                <w:rFonts w:ascii="Arial" w:hAnsi="Arial" w:cs="Arial"/>
                <w:color w:val="000000"/>
                <w:sz w:val="14"/>
                <w:szCs w:val="14"/>
              </w:rPr>
            </w:pPr>
            <w:r>
              <w:rPr>
                <w:rFonts w:cs="Arial" w:ascii="Arial" w:hAnsi="Arial"/>
                <w:color w:val="000000"/>
                <w:sz w:val="14"/>
                <w:szCs w:val="14"/>
              </w:rPr>
              <w:t>Indicare gli estremi dell’attestazione (denominazione dell’Organismo di attestazione ovvero Sistema di qualificazione, numero e data dell’attestazione)</w:t>
            </w:r>
          </w:p>
          <w:p>
            <w:pPr>
              <w:pStyle w:val="Text1"/>
              <w:spacing w:before="0" w:after="0"/>
              <w:ind w:left="720" w:hanging="0"/>
              <w:rPr>
                <w:rFonts w:ascii="Arial" w:hAnsi="Arial" w:cs="Arial"/>
                <w:i/>
                <w:i/>
                <w:color w:val="000000"/>
                <w:sz w:val="14"/>
                <w:szCs w:val="14"/>
              </w:rPr>
            </w:pPr>
            <w:r>
              <w:rPr>
                <w:rFonts w:cs="Arial" w:ascii="Arial" w:hAnsi="Arial"/>
                <w:i/>
                <w:color w:val="000000"/>
                <w:sz w:val="14"/>
                <w:szCs w:val="14"/>
              </w:rPr>
            </w:r>
          </w:p>
          <w:p>
            <w:pPr>
              <w:pStyle w:val="Text1"/>
              <w:spacing w:before="0" w:after="0"/>
              <w:ind w:left="284" w:hanging="284"/>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r>
          </w:p>
          <w:p>
            <w:pPr>
              <w:pStyle w:val="Text1"/>
              <w:spacing w:before="120" w:after="120"/>
              <w:ind w:left="284" w:hanging="284"/>
              <w:jc w:val="both"/>
              <w:rPr>
                <w:rFonts w:ascii="Arial" w:hAnsi="Arial" w:cs="Arial"/>
                <w:color w:val="000000"/>
                <w:sz w:val="14"/>
                <w:szCs w:val="14"/>
              </w:rPr>
            </w:pPr>
            <w:r>
              <w:rPr>
                <w:rFonts w:cs="Arial" w:ascii="Arial" w:hAnsi="Arial"/>
                <w:color w:val="000000"/>
                <w:sz w:val="14"/>
                <w:szCs w:val="14"/>
              </w:rPr>
              <w:t>d)    L'attestazione 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color w:val="000000"/>
                <w:sz w:val="14"/>
                <w:szCs w:val="14"/>
              </w:rPr>
            </w:pPr>
            <w:r>
              <w:rPr>
                <w:rFonts w:cs="Arial" w:ascii="Arial" w:hAnsi="Arial"/>
                <w:color w:val="000000"/>
                <w:sz w:val="14"/>
                <w:szCs w:val="14"/>
              </w:rPr>
              <w:t>[ ] Sì [ ] No</w:t>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t>[ ] Sì [ ] No</w:t>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ind w:left="0" w:hanging="0"/>
              <w:rPr>
                <w:rFonts w:ascii="Arial" w:hAnsi="Arial" w:cs="Arial"/>
                <w:color w:val="000000"/>
                <w:sz w:val="14"/>
                <w:szCs w:val="14"/>
              </w:rPr>
            </w:pPr>
            <w:r>
              <w:rPr>
                <w:rFonts w:cs="Arial" w:ascii="Arial" w:hAnsi="Arial"/>
                <w:color w:val="000000"/>
                <w:sz w:val="14"/>
                <w:szCs w:val="14"/>
              </w:rPr>
            </w:r>
          </w:p>
          <w:p>
            <w:pPr>
              <w:pStyle w:val="Text1"/>
              <w:numPr>
                <w:ilvl w:val="0"/>
                <w:numId w:val="10"/>
              </w:numPr>
              <w:spacing w:before="0" w:after="0"/>
              <w:ind w:left="318" w:hanging="0"/>
              <w:rPr>
                <w:rFonts w:ascii="Arial" w:hAnsi="Arial" w:cs="Arial"/>
                <w:color w:val="000000"/>
                <w:sz w:val="14"/>
                <w:szCs w:val="14"/>
              </w:rPr>
            </w:pPr>
            <w:r>
              <w:rPr>
                <w:rFonts w:cs="Arial" w:ascii="Arial" w:hAnsi="Arial"/>
                <w:color w:val="000000"/>
                <w:sz w:val="14"/>
                <w:szCs w:val="14"/>
              </w:rPr>
              <w:t>[………….…]</w:t>
              <w:br/>
            </w:r>
          </w:p>
          <w:p>
            <w:pPr>
              <w:pStyle w:val="Text1"/>
              <w:spacing w:before="0" w:after="0"/>
              <w:ind w:left="0" w:hanging="0"/>
              <w:rPr>
                <w:rFonts w:ascii="Arial" w:hAnsi="Arial" w:cs="Arial"/>
                <w:color w:val="000000"/>
                <w:sz w:val="14"/>
                <w:szCs w:val="14"/>
              </w:rPr>
            </w:pPr>
            <w:r>
              <w:rPr>
                <w:rFonts w:cs="Arial" w:ascii="Arial" w:hAnsi="Arial"/>
                <w:color w:val="000000"/>
                <w:sz w:val="14"/>
                <w:szCs w:val="14"/>
              </w:rPr>
            </w:r>
          </w:p>
          <w:p>
            <w:pPr>
              <w:pStyle w:val="Text1"/>
              <w:spacing w:before="0" w:after="0"/>
              <w:ind w:left="318" w:hanging="318"/>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left="0" w:hanging="0"/>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0" w:after="0"/>
              <w:ind w:left="0" w:hanging="0"/>
              <w:rPr>
                <w:rFonts w:ascii="Arial" w:hAnsi="Arial" w:cs="Arial"/>
                <w:color w:val="000000"/>
                <w:sz w:val="14"/>
                <w:szCs w:val="14"/>
              </w:rPr>
            </w:pPr>
            <w:r>
              <w:rPr>
                <w:rFonts w:cs="Arial" w:ascii="Arial" w:hAnsi="Arial"/>
                <w:color w:val="000000"/>
                <w:sz w:val="14"/>
                <w:szCs w:val="14"/>
              </w:rPr>
              <w:t>c)     […………..…]</w:t>
              <w:br/>
              <w:br/>
            </w:r>
          </w:p>
          <w:p>
            <w:pPr>
              <w:pStyle w:val="Text1"/>
              <w:spacing w:before="120" w:after="120"/>
              <w:ind w:left="0" w:hanging="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405"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rPr/>
            </w:pPr>
            <w:r>
              <w:rPr>
                <w:rFonts w:cs="Arial" w:ascii="Arial" w:hAnsi="Arial"/>
                <w:b/>
                <w:color w:val="0000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5"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rPr/>
            </w:pPr>
            <w:r>
              <w:rPr>
                <w:rFonts w:cs="Arial" w:ascii="Arial" w:hAnsi="Arial"/>
                <w:sz w:val="14"/>
                <w:szCs w:val="14"/>
              </w:rPr>
              <w:t>L'operatore economico partecipa alla procedura di appalto insieme ad altri (</w:t>
            </w:r>
            <w:r>
              <w:rPr>
                <w:rStyle w:val="Richiamoallanotaapidipagina"/>
                <w:rFonts w:cs="Arial" w:ascii="Arial" w:hAnsi="Arial"/>
                <w:sz w:val="14"/>
                <w:szCs w:val="14"/>
              </w:rPr>
              <w:footnoteReference w:id="12"/>
            </w:r>
            <w:r>
              <w:rPr>
                <w:rFonts w:cs="Arial" w:ascii="Arial" w:hAnsi="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5"/>
                <w:szCs w:val="15"/>
              </w:rPr>
            </w:pPr>
            <w:r>
              <w:rPr>
                <w:rFonts w:cs="Arial" w:ascii="Arial" w:hAnsi="Arial"/>
                <w:sz w:val="15"/>
                <w:szCs w:val="15"/>
              </w:rPr>
              <w:t>[ ] Sì [ ] No</w:t>
            </w:r>
          </w:p>
        </w:tc>
      </w:tr>
      <w:tr>
        <w:trPr/>
        <w:tc>
          <w:tcPr>
            <w:tcW w:w="9405" w:type="dxa"/>
            <w:gridSpan w:val="2"/>
            <w:tcBorders>
              <w:top w:val="single" w:sz="4" w:space="0" w:color="000000"/>
              <w:left w:val="single" w:sz="4" w:space="0" w:color="000000"/>
              <w:bottom w:val="single" w:sz="4" w:space="0" w:color="000000"/>
              <w:right w:val="single" w:sz="4" w:space="0" w:color="000000"/>
            </w:tcBorders>
            <w:shd w:color="auto" w:fill="BFBFBF" w:val="clear"/>
          </w:tcPr>
          <w:p>
            <w:pPr>
              <w:pStyle w:val="Text1"/>
              <w:spacing w:before="40" w:after="40"/>
              <w:ind w:left="0" w:hanging="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0" w:after="0"/>
              <w:ind w:left="284" w:hanging="284"/>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4"/>
              </w:numPr>
              <w:spacing w:before="0" w:after="0"/>
              <w:ind w:left="284" w:hanging="284"/>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spacing w:before="0" w:after="0"/>
              <w:ind w:left="284" w:hanging="0"/>
              <w:rPr>
                <w:rFonts w:ascii="Arial" w:hAnsi="Arial" w:cs="Arial"/>
                <w:color w:val="000000"/>
                <w:sz w:val="14"/>
                <w:szCs w:val="14"/>
              </w:rPr>
            </w:pPr>
            <w:r>
              <w:rPr>
                <w:rFonts w:cs="Arial" w:ascii="Arial" w:hAnsi="Arial"/>
                <w:color w:val="000000"/>
                <w:sz w:val="14"/>
                <w:szCs w:val="14"/>
              </w:rP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left="284" w:hanging="284"/>
              <w:rPr>
                <w:rFonts w:ascii="Arial" w:hAnsi="Arial" w:cs="Arial"/>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left="0" w:hanging="0"/>
              <w:rPr>
                <w:rFonts w:ascii="Arial" w:hAnsi="Arial" w:cs="Arial"/>
                <w:b/>
                <w:b/>
                <w:color w:val="000000"/>
                <w:sz w:val="14"/>
                <w:szCs w:val="14"/>
              </w:rPr>
            </w:pPr>
            <w:r>
              <w:rPr>
                <w:rFonts w:cs="Arial" w:ascii="Arial" w:hAnsi="Arial"/>
                <w:b/>
                <w:color w:val="000000"/>
                <w:sz w:val="14"/>
                <w:szCs w:val="14"/>
              </w:rPr>
            </w:r>
          </w:p>
          <w:p>
            <w:pPr>
              <w:pStyle w:val="Text1"/>
              <w:spacing w:before="0" w:after="0"/>
              <w:ind w:left="284" w:hanging="284"/>
              <w:jc w:val="both"/>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napToGrid w:val="false"/>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a): […………..…]</w:t>
              <w:b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b): […………..…]</w:t>
              <w:br/>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c): […………..…]</w:t>
            </w:r>
          </w:p>
          <w:p>
            <w:pPr>
              <w:pStyle w:val="Text1"/>
              <w:spacing w:before="0" w:after="0"/>
              <w:ind w:left="0" w:hanging="0"/>
              <w:rPr>
                <w:rFonts w:ascii="Arial" w:hAnsi="Arial" w:cs="Arial"/>
                <w:color w:val="000000"/>
                <w:sz w:val="15"/>
                <w:szCs w:val="15"/>
              </w:rPr>
            </w:pPr>
            <w:r>
              <w:rPr>
                <w:rFonts w:cs="Arial" w:ascii="Arial" w:hAnsi="Arial"/>
                <w:color w:val="000000"/>
                <w:sz w:val="15"/>
                <w:szCs w:val="15"/>
              </w:rPr>
            </w:r>
          </w:p>
          <w:p>
            <w:pPr>
              <w:pStyle w:val="Text1"/>
              <w:spacing w:before="0" w:after="0"/>
              <w:ind w:left="0" w:hanging="0"/>
              <w:rPr>
                <w:rFonts w:ascii="Arial" w:hAnsi="Arial" w:cs="Arial"/>
                <w:color w:val="000000"/>
                <w:sz w:val="15"/>
                <w:szCs w:val="15"/>
              </w:rPr>
            </w:pPr>
            <w:r>
              <w:rPr>
                <w:rFonts w:cs="Arial" w:ascii="Arial" w:hAnsi="Arial"/>
                <w:color w:val="000000"/>
                <w:sz w:val="15"/>
                <w:szCs w:val="15"/>
              </w:rPr>
              <w:t>d): […….……….]</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120" w:after="120"/>
              <w:ind w:left="0" w:hanging="0"/>
              <w:rPr>
                <w:rFonts w:ascii="Arial" w:hAnsi="Arial" w:cs="Arial"/>
                <w:b/>
                <w:b/>
                <w:sz w:val="15"/>
                <w:szCs w:val="15"/>
              </w:rPr>
            </w:pPr>
            <w:r>
              <w:rPr>
                <w:rFonts w:cs="Arial" w:ascii="Arial" w:hAnsi="Arial"/>
                <w:b/>
                <w:sz w:val="15"/>
                <w:szCs w:val="15"/>
              </w:rPr>
              <w:t>Lotti</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b/>
                <w:b/>
                <w:sz w:val="15"/>
                <w:szCs w:val="15"/>
              </w:rPr>
            </w:pPr>
            <w:r>
              <w:rPr>
                <w:rFonts w:cs="Arial" w:ascii="Arial" w:hAnsi="Arial"/>
                <w:b/>
                <w:sz w:val="15"/>
                <w:szCs w:val="15"/>
              </w:rPr>
              <w:t>Risposta:</w:t>
            </w:r>
          </w:p>
        </w:tc>
      </w:tr>
      <w:tr>
        <w:trPr/>
        <w:tc>
          <w:tcPr>
            <w:tcW w:w="5735" w:type="dxa"/>
            <w:tcBorders>
              <w:top w:val="single" w:sz="4" w:space="0" w:color="000000"/>
              <w:left w:val="single" w:sz="4" w:space="0" w:color="000000"/>
              <w:bottom w:val="single" w:sz="4" w:space="0" w:color="000000"/>
            </w:tcBorders>
            <w:shd w:color="auto" w:fill="FFFFFF" w:val="clear"/>
          </w:tcPr>
          <w:p>
            <w:pPr>
              <w:pStyle w:val="Text1"/>
              <w:spacing w:before="0" w:after="0"/>
              <w:ind w:left="0" w:hanging="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color="auto" w:fill="FFFFFF" w:val="clear"/>
          </w:tcPr>
          <w:p>
            <w:pPr>
              <w:pStyle w:val="Text1"/>
              <w:spacing w:before="120" w:after="120"/>
              <w:ind w:left="0" w:hanging="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b w:val="false"/>
          <w:caps/>
          <w:sz w:val="12"/>
          <w:szCs w:val="12"/>
        </w:rPr>
      </w:pPr>
      <w:r>
        <w:rPr>
          <w:rFonts w:cs="Arial" w:ascii="Arial" w:hAnsi="Arial"/>
          <w:b w:val="false"/>
          <w:caps/>
          <w:sz w:val="12"/>
          <w:szCs w:val="12"/>
        </w:rPr>
      </w:r>
    </w:p>
    <w:p>
      <w:pPr>
        <w:pStyle w:val="SectionTitle"/>
        <w:spacing w:before="0" w:after="0"/>
        <w:rPr>
          <w:rFonts w:ascii="Arial" w:hAnsi="Arial" w:cs="Arial"/>
          <w:b w:val="false"/>
          <w:b w:val="false"/>
          <w:caps/>
          <w:sz w:val="15"/>
          <w:szCs w:val="15"/>
        </w:rPr>
      </w:pPr>
      <w:r>
        <w:rPr>
          <w:rFonts w:cs="Arial" w:ascii="Arial" w:hAnsi="Arial"/>
          <w:b w:val="false"/>
          <w:caps/>
          <w:sz w:val="15"/>
          <w:szCs w:val="15"/>
        </w:rPr>
        <w:t>B: Informazioni sui rappresentanti dell'operatore economico</w:t>
      </w:r>
    </w:p>
    <w:p>
      <w:pPr>
        <w:pStyle w:val="Standard"/>
        <w:pBdr>
          <w:top w:val="single" w:sz="4" w:space="1" w:color="000000"/>
          <w:left w:val="single" w:sz="4" w:space="4" w:color="000000"/>
          <w:bottom w:val="single" w:sz="4" w:space="1" w:color="000000"/>
          <w:right w:val="single" w:sz="4" w:space="0" w:color="000000"/>
        </w:pBdr>
        <w:jc w:val="both"/>
        <w:rPr>
          <w:rFonts w:ascii="Arial" w:hAnsi="Arial" w:cs="Arial"/>
          <w:b/>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Eventuali rappresentanti: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40" w:after="40"/>
              <w:rPr>
                <w:rFonts w:ascii="Arial" w:hAnsi="Arial" w:cs="Arial"/>
                <w:sz w:val="14"/>
                <w:szCs w:val="14"/>
              </w:rPr>
            </w:pPr>
            <w:r>
              <w:rPr>
                <w:rFonts w:cs="Arial" w:ascii="Arial" w:hAnsi="Arial"/>
                <w:sz w:val="14"/>
                <w:szCs w:val="14"/>
              </w:rPr>
              <w:t xml:space="preserve">Nome completo; </w:t>
              <w:br/>
              <w:t>se richiesto, indicare altresì data e luogo di nascita:</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40" w:after="40"/>
              <w:rPr>
                <w:rFonts w:ascii="Arial" w:hAnsi="Arial" w:cs="Arial"/>
                <w:sz w:val="14"/>
                <w:szCs w:val="14"/>
              </w:rPr>
            </w:pPr>
            <w:r>
              <w:rPr>
                <w:rFonts w:cs="Arial" w:ascii="Arial" w:hAnsi="Arial"/>
                <w:sz w:val="14"/>
                <w:szCs w:val="14"/>
              </w:rPr>
              <w:t>Posizione/Titolo ad agire: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4"/>
                <w:szCs w:val="14"/>
              </w:rPr>
            </w:pPr>
            <w:r>
              <w:rPr>
                <w:rFonts w:cs="Arial" w:ascii="Arial" w:hAnsi="Arial"/>
                <w:sz w:val="14"/>
                <w:szCs w:val="14"/>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40" w:after="40"/>
              <w:rPr>
                <w:rFonts w:ascii="Arial" w:hAnsi="Arial" w:cs="Arial"/>
                <w:sz w:val="14"/>
                <w:szCs w:val="14"/>
              </w:rPr>
            </w:pPr>
            <w:r>
              <w:rPr>
                <w:rFonts w:cs="Arial" w:ascii="Arial" w:hAnsi="Arial"/>
                <w:sz w:val="14"/>
                <w:szCs w:val="14"/>
              </w:rPr>
              <w:t>Indirizzo postale: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0" w:after="0"/>
              <w:rPr>
                <w:rFonts w:ascii="Arial" w:hAnsi="Arial" w:cs="Arial"/>
                <w:sz w:val="14"/>
                <w:szCs w:val="14"/>
              </w:rPr>
            </w:pPr>
            <w:r>
              <w:rPr>
                <w:rFonts w:cs="Arial" w:ascii="Arial" w:hAnsi="Arial"/>
                <w:sz w:val="14"/>
                <w:szCs w:val="14"/>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40" w:after="40"/>
              <w:rPr>
                <w:rFonts w:ascii="Arial" w:hAnsi="Arial" w:cs="Arial"/>
                <w:sz w:val="14"/>
                <w:szCs w:val="14"/>
              </w:rPr>
            </w:pPr>
            <w:r>
              <w:rPr>
                <w:rFonts w:cs="Arial" w:ascii="Arial" w:hAnsi="Arial"/>
                <w:sz w:val="14"/>
                <w:szCs w:val="14"/>
              </w:rPr>
              <w:t>Telefono: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4"/>
                <w:szCs w:val="14"/>
              </w:rPr>
            </w:pPr>
            <w:r>
              <w:rPr>
                <w:rFonts w:cs="Arial" w:ascii="Arial" w:hAnsi="Arial"/>
                <w:sz w:val="14"/>
                <w:szCs w:val="14"/>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40" w:after="40"/>
              <w:rPr>
                <w:rFonts w:ascii="Arial" w:hAnsi="Arial" w:cs="Arial"/>
                <w:sz w:val="14"/>
                <w:szCs w:val="14"/>
              </w:rPr>
            </w:pPr>
            <w:r>
              <w:rPr>
                <w:rFonts w:cs="Arial" w:ascii="Arial" w:hAnsi="Arial"/>
                <w:sz w:val="14"/>
                <w:szCs w:val="14"/>
              </w:rPr>
              <w:t>E-mail:</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4"/>
                <w:szCs w:val="14"/>
              </w:rPr>
            </w:pPr>
            <w:r>
              <w:rPr>
                <w:rFonts w:cs="Arial" w:ascii="Arial" w:hAnsi="Arial"/>
                <w:sz w:val="14"/>
                <w:szCs w:val="14"/>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4"/>
                <w:szCs w:val="14"/>
              </w:rPr>
            </w:pPr>
            <w:r>
              <w:rPr>
                <w:rFonts w:cs="Arial" w:ascii="Arial" w:hAnsi="Arial"/>
                <w:sz w:val="14"/>
                <w:szCs w:val="14"/>
              </w:rPr>
              <w:t>[………….…]</w:t>
            </w:r>
          </w:p>
        </w:tc>
      </w:tr>
    </w:tbl>
    <w:p>
      <w:pPr>
        <w:pStyle w:val="SectionTitle"/>
        <w:spacing w:before="0" w:after="0"/>
        <w:rPr/>
      </w:pPr>
      <w:r>
        <w:rPr>
          <w:rFonts w:cs="Arial" w:ascii="Arial" w:hAnsi="Arial"/>
          <w:b w:val="false"/>
          <w:caps/>
          <w:color w:val="000000"/>
          <w:sz w:val="15"/>
          <w:szCs w:val="15"/>
        </w:rPr>
        <w:t>C: Informazioni sull'affidamento SULLE Capacità di altri soggetti (</w:t>
      </w:r>
      <w:r>
        <w:rPr>
          <w:rFonts w:cs="Arial" w:ascii="Arial" w:hAnsi="Arial"/>
          <w:b w:val="false"/>
          <w:color w:val="000000"/>
          <w:sz w:val="15"/>
          <w:szCs w:val="15"/>
        </w:rPr>
        <w:t>Articolo 89 del Codice - Avvalimento)</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color w:val="000000"/>
                <w:sz w:val="15"/>
                <w:szCs w:val="15"/>
              </w:rPr>
            </w:pPr>
            <w:r>
              <w:rPr>
                <w:rFonts w:cs="Arial" w:ascii="Arial" w:hAnsi="Arial"/>
                <w:b/>
                <w:color w:val="000000"/>
                <w:sz w:val="15"/>
                <w:szCs w:val="15"/>
              </w:rPr>
              <w:t>Affidamento: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color w:val="000000"/>
                <w:sz w:val="15"/>
                <w:szCs w:val="15"/>
              </w:rPr>
            </w:pPr>
            <w:r>
              <w:rPr>
                <w:rFonts w:cs="Arial" w:ascii="Arial" w:hAnsi="Arial"/>
                <w:b/>
                <w:color w:val="000000"/>
                <w:sz w:val="15"/>
                <w:szCs w:val="15"/>
              </w:rPr>
              <w:t>Risposta:</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Standard"/>
              <w:rPr>
                <w:rFonts w:ascii="Arial" w:hAnsi="Arial" w:cs="Arial"/>
                <w:b/>
                <w:b/>
                <w:iCs/>
                <w:color w:val="000000"/>
                <w:sz w:val="14"/>
                <w:szCs w:val="14"/>
              </w:rPr>
            </w:pPr>
            <w:r>
              <w:rPr>
                <w:rFonts w:cs="Arial" w:ascii="Arial" w:hAnsi="Arial"/>
                <w:b/>
                <w:iCs/>
                <w:color w:val="000000"/>
                <w:sz w:val="14"/>
                <w:szCs w:val="14"/>
              </w:rPr>
              <w:t>In caso affermativo:</w:t>
            </w:r>
          </w:p>
          <w:p>
            <w:pPr>
              <w:pStyle w:val="Standard"/>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Standard"/>
              <w:widowControl/>
              <w:suppressAutoHyphens w:val="true"/>
              <w:bidi w:val="0"/>
              <w:spacing w:before="120" w:after="120"/>
              <w:jc w:val="left"/>
              <w:textAlignment w:val="baseline"/>
              <w:rPr>
                <w:rFonts w:ascii="Arial" w:hAnsi="Arial" w:cs="Arial"/>
                <w:iCs/>
                <w:color w:val="000000"/>
                <w:sz w:val="14"/>
                <w:szCs w:val="14"/>
              </w:rPr>
            </w:pPr>
            <w:r>
              <w:rPr>
                <w:rFonts w:cs="Arial" w:ascii="Arial" w:hAnsi="Arial"/>
                <w:iCs/>
                <w:color w:val="000000"/>
                <w:sz w:val="14"/>
                <w:szCs w:val="14"/>
              </w:rPr>
              <w:t>Indicare i requisiti oggetto di avvalimento: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]Sì [ ]No</w:t>
            </w:r>
          </w:p>
          <w:p>
            <w:pPr>
              <w:pStyle w:val="Standard"/>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r>
          </w:p>
          <w:p>
            <w:pPr>
              <w:pStyle w:val="Standard"/>
              <w:spacing w:before="0" w:after="240"/>
              <w:rPr>
                <w:rFonts w:ascii="Arial" w:hAnsi="Arial" w:cs="Arial"/>
                <w:color w:val="000000"/>
                <w:sz w:val="14"/>
                <w:szCs w:val="14"/>
              </w:rPr>
            </w:pPr>
            <w:r>
              <w:rPr>
                <w:rFonts w:cs="Arial" w:ascii="Arial" w:hAnsi="Arial"/>
                <w:color w:val="000000"/>
                <w:sz w:val="14"/>
                <w:szCs w:val="14"/>
              </w:rPr>
              <w:t>[………….…]</w:t>
            </w:r>
          </w:p>
          <w:p>
            <w:pPr>
              <w:pStyle w:val="Standard"/>
              <w:spacing w:before="0" w:after="240"/>
              <w:rPr>
                <w:rFonts w:ascii="Arial" w:hAnsi="Arial" w:cs="Arial"/>
                <w:color w:val="000000"/>
                <w:sz w:val="14"/>
                <w:szCs w:val="14"/>
              </w:rPr>
            </w:pPr>
            <w:r>
              <w:rPr>
                <w:rFonts w:cs="Arial" w:ascii="Arial" w:hAnsi="Arial"/>
                <w:color w:val="000000"/>
                <w:sz w:val="14"/>
                <w:szCs w:val="14"/>
              </w:rPr>
              <w:t>[………….…]</w:t>
            </w:r>
          </w:p>
        </w:tc>
      </w:tr>
    </w:tbl>
    <w:p>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left"/>
        <w:rPr>
          <w:rFonts w:ascii="Arial" w:hAnsi="Arial" w:cs="Arial"/>
          <w:b w:val="false"/>
          <w:b w:val="false"/>
          <w:caps/>
          <w:sz w:val="14"/>
          <w:szCs w:val="14"/>
        </w:rPr>
      </w:pPr>
      <w:r>
        <w:rPr>
          <w:rFonts w:cs="Arial" w:ascii="Arial" w:hAnsi="Arial"/>
          <w:b w:val="false"/>
          <w:caps/>
          <w:sz w:val="14"/>
          <w:szCs w:val="14"/>
        </w:rPr>
      </w:r>
    </w:p>
    <w:p>
      <w:pPr>
        <w:pStyle w:val="ChapterTitle"/>
        <w:spacing w:before="0" w:after="0"/>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0"/>
          <w:left w:val="single" w:sz="4" w:space="4" w:color="000000"/>
          <w:bottom w:val="single" w:sz="4" w:space="1" w:color="000000"/>
          <w:right w:val="single" w:sz="4" w:space="4" w:color="000000"/>
        </w:pBdr>
        <w:shd w:val="clear" w:color="auto" w:fill="BFBFBF"/>
        <w:spacing w:before="0" w:after="120"/>
        <w:ind w:right="-99" w:hanging="0"/>
        <w:jc w:val="both"/>
        <w:rPr/>
      </w:pPr>
      <w:r>
        <w:rPr>
          <w:rFonts w:cs="Arial" w:ascii="Arial" w:hAnsi="Arial"/>
          <w:color w:val="000000"/>
          <w:sz w:val="12"/>
          <w:szCs w:val="12"/>
        </w:rPr>
        <w:t>(Tale sezione è da compilare solo se le informazioni sono</w:t>
      </w:r>
      <w:r>
        <w:rPr/>
        <w:t xml:space="preserve"> </w:t>
      </w:r>
      <w:r>
        <w:rPr>
          <w:rFonts w:cs="Arial" w:ascii="Arial" w:hAnsi="Arial"/>
          <w:color w:val="000000"/>
          <w:sz w:val="12"/>
          <w:szCs w:val="12"/>
        </w:rPr>
        <w:t>esplicitamente richieste dall'amministrazione aggiudicatrice o dall'ente aggiudicatore).</w:t>
      </w:r>
    </w:p>
    <w:tbl>
      <w:tblPr>
        <w:tblW w:w="9397" w:type="dxa"/>
        <w:jc w:val="left"/>
        <w:tblInd w:w="-148" w:type="dxa"/>
        <w:tblCellMar>
          <w:top w:w="0" w:type="dxa"/>
          <w:left w:w="93" w:type="dxa"/>
          <w:bottom w:w="0" w:type="dxa"/>
          <w:right w:w="108" w:type="dxa"/>
        </w:tblCellMar>
        <w:tblLook w:firstRow="0" w:noVBand="0" w:lastRow="0" w:firstColumn="0" w:lastColumn="0" w:noHBand="0" w:val="0000"/>
      </w:tblPr>
      <w:tblGrid>
        <w:gridCol w:w="4643"/>
        <w:gridCol w:w="4753"/>
      </w:tblGrid>
      <w:tr>
        <w:trPr/>
        <w:tc>
          <w:tcPr>
            <w:tcW w:w="4643"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rHeight w:val="1858" w:hRule="atLeast"/>
        </w:trPr>
        <w:tc>
          <w:tcPr>
            <w:tcW w:w="4643"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color w:val="000000"/>
                <w:sz w:val="15"/>
                <w:szCs w:val="15"/>
              </w:rPr>
              <w:t>L'operatore economico intende subappaltare parte del contratto a terzi?</w:t>
            </w:r>
          </w:p>
          <w:p>
            <w:pPr>
              <w:pStyle w:val="Standard"/>
              <w:rPr>
                <w:rFonts w:ascii="Arial" w:hAnsi="Arial" w:cs="Arial"/>
                <w:b/>
                <w:b/>
                <w:color w:val="000000"/>
                <w:sz w:val="15"/>
                <w:szCs w:val="15"/>
              </w:rPr>
            </w:pPr>
            <w:r>
              <w:rPr>
                <w:rFonts w:cs="Arial" w:ascii="Arial" w:hAnsi="Arial"/>
                <w:b/>
                <w:color w:val="000000"/>
                <w:sz w:val="15"/>
                <w:szCs w:val="15"/>
              </w:rPr>
              <w:t>In caso affermativo:</w:t>
            </w:r>
          </w:p>
          <w:p>
            <w:pPr>
              <w:pStyle w:val="Standard"/>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Standard"/>
              <w:spacing w:before="120" w:after="120"/>
              <w:jc w:val="both"/>
              <w:rPr>
                <w:rFonts w:ascii="Arial" w:hAnsi="Arial" w:cs="Arial"/>
                <w:color w:val="000000"/>
                <w:sz w:val="15"/>
                <w:szCs w:val="15"/>
              </w:rPr>
            </w:pPr>
            <w:r>
              <w:rPr>
                <w:rFonts w:cs="Arial" w:ascii="Arial" w:hAnsi="Arial"/>
                <w:color w:val="000000"/>
                <w:sz w:val="15"/>
                <w:szCs w:val="15"/>
              </w:rPr>
              <w:t>Nel caso ricorrano le condizioni di cui all’articolo 105, comma 6, del Codice, indicare la denominazione dei subappaltatori proposti:</w:t>
            </w:r>
          </w:p>
        </w:tc>
        <w:tc>
          <w:tcPr>
            <w:tcW w:w="475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]Sì [ ]No</w:t>
              <w:br/>
            </w:r>
          </w:p>
          <w:p>
            <w:pPr>
              <w:pStyle w:val="Standard"/>
              <w:rPr>
                <w:rFonts w:ascii="Arial" w:hAnsi="Arial" w:cs="Arial"/>
                <w:b/>
                <w:b/>
                <w:color w:val="000000"/>
                <w:sz w:val="15"/>
                <w:szCs w:val="15"/>
              </w:rPr>
            </w:pPr>
            <w:r>
              <w:rPr>
                <w:rFonts w:cs="Arial" w:ascii="Arial" w:hAnsi="Arial"/>
                <w:b/>
                <w:color w:val="000000"/>
                <w:sz w:val="15"/>
                <w:szCs w:val="15"/>
              </w:rPr>
            </w:r>
          </w:p>
          <w:p>
            <w:pPr>
              <w:pStyle w:val="Standard"/>
              <w:rPr/>
            </w:pPr>
            <w:r>
              <w:rPr>
                <w:rFonts w:eastAsia="Arial" w:cs="Arial" w:ascii="Arial" w:hAnsi="Arial"/>
                <w:color w:val="000000"/>
                <w:sz w:val="15"/>
                <w:szCs w:val="15"/>
              </w:rPr>
              <w:t xml:space="preserve"> </w:t>
            </w:r>
            <w:r>
              <w:rPr>
                <w:rFonts w:cs="Arial" w:ascii="Arial" w:hAnsi="Arial"/>
                <w:color w:val="000000"/>
                <w:sz w:val="15"/>
                <w:szCs w:val="15"/>
              </w:rPr>
              <w:t>[……………….]    [……………….]</w:t>
            </w:r>
          </w:p>
          <w:p>
            <w:pPr>
              <w:pStyle w:val="Standard"/>
              <w:rPr>
                <w:rFonts w:ascii="Arial" w:hAnsi="Arial" w:cs="Arial"/>
                <w:color w:val="000000"/>
                <w:sz w:val="15"/>
                <w:szCs w:val="15"/>
              </w:rPr>
            </w:pPr>
            <w:r>
              <w:rPr>
                <w:rFonts w:cs="Arial" w:ascii="Arial" w:hAnsi="Arial"/>
                <w:color w:val="000000"/>
                <w:sz w:val="15"/>
                <w:szCs w:val="15"/>
              </w:rPr>
            </w:r>
          </w:p>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w:t>
            </w:r>
          </w:p>
        </w:tc>
      </w:tr>
    </w:tbl>
    <w:p>
      <w:pPr>
        <w:pStyle w:val="ChapterTitle"/>
        <w:pBdr>
          <w:top w:val="single" w:sz="4" w:space="1" w:color="000000"/>
          <w:left w:val="single" w:sz="4" w:space="4" w:color="000000"/>
          <w:bottom w:val="single" w:sz="4" w:space="1" w:color="000000"/>
          <w:right w:val="single" w:sz="4" w:space="4" w:color="000000"/>
        </w:pBdr>
        <w:shd w:val="clear" w:color="auto" w:fill="BFBFBF"/>
        <w:spacing w:before="0" w:after="120"/>
        <w:ind w:right="-432" w:hanging="0"/>
        <w:jc w:val="both"/>
        <w:rPr>
          <w:rFonts w:ascii="Arial" w:hAnsi="Arial" w:cs="Arial"/>
          <w:color w:val="000000"/>
          <w:sz w:val="14"/>
          <w:szCs w:val="14"/>
        </w:rPr>
      </w:pPr>
      <w:r>
        <w:rPr>
          <w:rFonts w:cs="Arial" w:ascii="Arial" w:hAnsi="Arial"/>
          <w:color w:val="000000"/>
          <w:sz w:val="14"/>
          <w:szCs w:val="14"/>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pPr>
        <w:pStyle w:val="Standard"/>
        <w:spacing w:before="0" w:after="0"/>
        <w:rPr>
          <w:rFonts w:ascii="Arial" w:hAnsi="Arial" w:cs="Arial"/>
          <w:b/>
          <w:b/>
          <w:color w:val="000000"/>
          <w:sz w:val="15"/>
          <w:szCs w:val="15"/>
        </w:rPr>
      </w:pPr>
      <w:r>
        <w:rPr>
          <w:rFonts w:cs="Arial" w:ascii="Arial" w:hAnsi="Arial"/>
          <w:b/>
          <w:color w:val="000000"/>
          <w:sz w:val="15"/>
          <w:szCs w:val="15"/>
        </w:rPr>
      </w:r>
      <w:r>
        <w:br w:type="page"/>
      </w:r>
    </w:p>
    <w:p>
      <w:pPr>
        <w:pStyle w:val="SectionTitle"/>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olor w:val="000000"/>
          <w:sz w:val="14"/>
          <w:szCs w:val="14"/>
        </w:rPr>
        <w:t>Articolo 80 del Codice)</w:t>
      </w:r>
    </w:p>
    <w:p>
      <w:pPr>
        <w:pStyle w:val="SectionTitle"/>
        <w:rPr>
          <w:rFonts w:ascii="Arial" w:hAnsi="Arial" w:cs="Arial"/>
          <w:b w:val="false"/>
          <w:b w:val="false"/>
          <w:caps/>
          <w:color w:val="000000"/>
          <w:sz w:val="15"/>
          <w:szCs w:val="15"/>
        </w:rPr>
      </w:pPr>
      <w:r>
        <w:rPr>
          <w:rFonts w:cs="Arial" w:ascii="Arial" w:hAnsi="Arial"/>
          <w:b w:val="false"/>
          <w:caps/>
          <w:color w:val="000000"/>
          <w:sz w:val="15"/>
          <w:szCs w:val="15"/>
        </w:rPr>
        <w:t>A: Motivi legati a condanne penali</w:t>
      </w:r>
    </w:p>
    <w:p>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14"/>
        </w:numPr>
        <w:pBdr>
          <w:top w:val="single" w:sz="4" w:space="1" w:color="000000"/>
          <w:left w:val="single" w:sz="4" w:space="4" w:color="000000"/>
          <w:bottom w:val="single" w:sz="4" w:space="1" w:color="000000"/>
          <w:right w:val="single" w:sz="4" w:space="4" w:color="000000"/>
        </w:pBdr>
        <w:shd w:val="clear" w:color="auto" w:fill="BFBFBF"/>
        <w:tabs>
          <w:tab w:val="clear" w:pos="708"/>
          <w:tab w:val="left" w:pos="-9774" w:leader="none"/>
        </w:tabs>
        <w:rPr/>
      </w:pPr>
      <w:r>
        <w:rPr>
          <w:rFonts w:cs="Arial" w:ascii="Arial" w:hAnsi="Arial"/>
          <w:color w:val="000000"/>
          <w:sz w:val="14"/>
          <w:szCs w:val="14"/>
        </w:rPr>
        <w:t>Partecipazione a un’organizzazione criminale (</w:t>
      </w:r>
      <w:r>
        <w:rPr>
          <w:rStyle w:val="Richiamoallanotaapidipagina"/>
          <w:rFonts w:cs="Arial" w:ascii="Arial" w:hAnsi="Arial"/>
          <w:color w:val="000000"/>
          <w:sz w:val="14"/>
          <w:szCs w:val="14"/>
        </w:rPr>
        <w:footnoteReference w:id="13"/>
      </w:r>
      <w:r>
        <w:rPr>
          <w:rFonts w:cs="Arial" w:ascii="Arial" w:hAnsi="Arial"/>
          <w:color w:val="000000"/>
          <w:sz w:val="14"/>
          <w:szCs w:val="14"/>
        </w:rPr>
        <w:t>)</w:t>
      </w:r>
    </w:p>
    <w:p>
      <w:pPr>
        <w:pStyle w:val="NumPar1"/>
        <w:numPr>
          <w:ilvl w:val="0"/>
          <w:numId w:val="5"/>
        </w:numPr>
        <w:pBdr>
          <w:top w:val="single" w:sz="4" w:space="1" w:color="000000"/>
          <w:left w:val="single" w:sz="4" w:space="4" w:color="000000"/>
          <w:bottom w:val="single" w:sz="4" w:space="1" w:color="000000"/>
          <w:right w:val="single" w:sz="4" w:space="4" w:color="000000"/>
        </w:pBdr>
        <w:shd w:val="clear" w:color="auto" w:fill="BFBFBF"/>
        <w:tabs>
          <w:tab w:val="clear" w:pos="708"/>
          <w:tab w:val="left" w:pos="-9774" w:leader="none"/>
        </w:tabs>
        <w:rPr/>
      </w:pPr>
      <w:r>
        <w:rPr>
          <w:rFonts w:cs="Arial" w:ascii="Arial" w:hAnsi="Arial"/>
          <w:color w:val="000000"/>
          <w:sz w:val="14"/>
          <w:szCs w:val="14"/>
        </w:rPr>
        <w:t>Corruzione(</w:t>
      </w:r>
      <w:r>
        <w:rPr>
          <w:rStyle w:val="Richiamoallanotaapidipagina"/>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5"/>
        </w:numPr>
        <w:pBdr>
          <w:top w:val="single" w:sz="4" w:space="1" w:color="000000"/>
          <w:left w:val="single" w:sz="4" w:space="4" w:color="000000"/>
          <w:bottom w:val="single" w:sz="4" w:space="1" w:color="000000"/>
          <w:right w:val="single" w:sz="4" w:space="4" w:color="000000"/>
        </w:pBdr>
        <w:shd w:val="clear" w:color="auto" w:fill="BFBFBF"/>
        <w:tabs>
          <w:tab w:val="clear" w:pos="708"/>
          <w:tab w:val="left" w:pos="-9774" w:leader="none"/>
        </w:tabs>
        <w:rPr/>
      </w:pPr>
      <w:r>
        <w:rPr>
          <w:rFonts w:cs="Arial" w:ascii="Arial" w:hAnsi="Arial"/>
          <w:color w:val="000000"/>
          <w:sz w:val="14"/>
          <w:szCs w:val="14"/>
          <w:lang w:eastAsia="fr-BE"/>
        </w:rPr>
        <w:t>F</w:t>
      </w:r>
      <w:r>
        <w:rPr>
          <w:rFonts w:cs="Arial" w:ascii="Arial" w:hAnsi="Arial"/>
          <w:color w:val="000000"/>
          <w:sz w:val="14"/>
          <w:szCs w:val="14"/>
        </w:rPr>
        <w:t>rode(</w:t>
      </w:r>
      <w:r>
        <w:rPr>
          <w:rStyle w:val="Richiamoallanotaapidipagina"/>
          <w:rFonts w:cs="Arial" w:ascii="Arial" w:hAnsi="Arial"/>
          <w:color w:val="000000"/>
          <w:sz w:val="14"/>
          <w:szCs w:val="14"/>
        </w:rPr>
        <w:footnoteReference w:id="15"/>
      </w:r>
      <w:r>
        <w:rPr>
          <w:rFonts w:cs="Arial" w:ascii="Arial" w:hAnsi="Arial"/>
          <w:color w:val="000000"/>
          <w:sz w:val="14"/>
          <w:szCs w:val="14"/>
        </w:rPr>
        <w:t>)</w:t>
      </w:r>
      <w:r>
        <w:rPr>
          <w:rFonts w:cs="Arial" w:ascii="Arial" w:hAnsi="Arial"/>
          <w:color w:val="000000"/>
          <w:sz w:val="14"/>
          <w:szCs w:val="14"/>
          <w:lang w:eastAsia="fr-BE"/>
        </w:rPr>
        <w:t>;</w:t>
      </w:r>
    </w:p>
    <w:p>
      <w:pPr>
        <w:pStyle w:val="NumPar1"/>
        <w:numPr>
          <w:ilvl w:val="0"/>
          <w:numId w:val="5"/>
        </w:numPr>
        <w:pBdr>
          <w:top w:val="single" w:sz="4" w:space="1" w:color="000000"/>
          <w:left w:val="single" w:sz="4" w:space="4" w:color="000000"/>
          <w:bottom w:val="single" w:sz="4" w:space="1" w:color="000000"/>
          <w:right w:val="single" w:sz="4" w:space="4" w:color="000000"/>
        </w:pBdr>
        <w:shd w:val="clear" w:color="auto" w:fill="BFBFBF"/>
        <w:tabs>
          <w:tab w:val="clear" w:pos="708"/>
          <w:tab w:val="left" w:pos="-9774" w:leader="none"/>
        </w:tabs>
        <w:rPr/>
      </w:pPr>
      <w:r>
        <w:rPr>
          <w:rFonts w:cs="Arial" w:ascii="Arial" w:hAnsi="Arial"/>
          <w:color w:val="000000"/>
          <w:sz w:val="14"/>
          <w:szCs w:val="14"/>
        </w:rPr>
        <w:t>Reati terroristici o reati connessi alle attività terroristiche (</w:t>
      </w:r>
      <w:r>
        <w:rPr>
          <w:rStyle w:val="Richiamoallanotaapidipagina"/>
          <w:rFonts w:cs="Arial" w:ascii="Arial" w:hAnsi="Arial"/>
          <w:color w:val="000000"/>
          <w:sz w:val="14"/>
          <w:szCs w:val="14"/>
        </w:rPr>
        <w:footnoteReference w:id="16"/>
      </w:r>
      <w:r>
        <w:rPr>
          <w:rFonts w:cs="Arial" w:ascii="Arial" w:hAnsi="Arial"/>
          <w:color w:val="000000"/>
          <w:sz w:val="14"/>
          <w:szCs w:val="14"/>
        </w:rPr>
        <w:t>);</w:t>
      </w:r>
    </w:p>
    <w:p>
      <w:pPr>
        <w:pStyle w:val="NumPar1"/>
        <w:numPr>
          <w:ilvl w:val="0"/>
          <w:numId w:val="5"/>
        </w:numPr>
        <w:pBdr>
          <w:top w:val="single" w:sz="4" w:space="1" w:color="000000"/>
          <w:left w:val="single" w:sz="4" w:space="4" w:color="000000"/>
          <w:bottom w:val="single" w:sz="4" w:space="1" w:color="000000"/>
          <w:right w:val="single" w:sz="4" w:space="4" w:color="000000"/>
        </w:pBdr>
        <w:shd w:val="clear" w:color="auto" w:fill="BFBFBF"/>
        <w:tabs>
          <w:tab w:val="clear" w:pos="708"/>
          <w:tab w:val="left" w:pos="-9774" w:leader="none"/>
        </w:tabs>
        <w:rPr/>
      </w:pPr>
      <w:r>
        <w:rPr>
          <w:rFonts w:cs="Arial" w:ascii="Arial" w:hAnsi="Arial"/>
          <w:bCs/>
          <w:iCs/>
          <w:color w:val="000000"/>
          <w:sz w:val="14"/>
          <w:szCs w:val="14"/>
          <w:lang w:eastAsia="fr-BE"/>
        </w:rPr>
        <w:t>Riciclaggio di proventi</w:t>
      </w:r>
      <w:r>
        <w:rPr>
          <w:rFonts w:cs="Arial" w:ascii="Arial" w:hAnsi="Arial"/>
          <w:color w:val="000000"/>
          <w:sz w:val="14"/>
          <w:szCs w:val="14"/>
        </w:rPr>
        <w:t xml:space="preserve"> di attività criminose o finanziamento al terrorismo (</w:t>
      </w:r>
      <w:bookmarkStart w:id="0" w:name="_DV_C1915"/>
      <w:bookmarkEnd w:id="0"/>
      <w:r>
        <w:rPr>
          <w:rStyle w:val="Richiamoallanotaapidipagina"/>
          <w:rFonts w:cs="Arial" w:ascii="Arial" w:hAnsi="Arial"/>
          <w:color w:val="000000"/>
          <w:sz w:val="14"/>
          <w:szCs w:val="14"/>
        </w:rPr>
        <w:footnoteReference w:id="17"/>
      </w:r>
      <w:r>
        <w:rPr>
          <w:rFonts w:cs="Arial" w:ascii="Arial" w:hAnsi="Arial"/>
          <w:color w:val="000000"/>
          <w:sz w:val="14"/>
          <w:szCs w:val="14"/>
        </w:rPr>
        <w:t>)</w:t>
      </w:r>
      <w:r>
        <w:rPr>
          <w:rFonts w:cs="Arial" w:ascii="Arial" w:hAnsi="Arial"/>
          <w:color w:val="000000"/>
          <w:sz w:val="14"/>
          <w:szCs w:val="14"/>
          <w:lang w:eastAsia="fr-BE"/>
        </w:rPr>
        <w:t>;</w:t>
      </w:r>
    </w:p>
    <w:p>
      <w:pPr>
        <w:pStyle w:val="NumPar1"/>
        <w:numPr>
          <w:ilvl w:val="0"/>
          <w:numId w:val="5"/>
        </w:numPr>
        <w:pBdr>
          <w:top w:val="single" w:sz="4" w:space="1" w:color="000000"/>
          <w:left w:val="single" w:sz="4" w:space="4" w:color="000000"/>
          <w:bottom w:val="single" w:sz="4" w:space="1" w:color="000000"/>
          <w:right w:val="single" w:sz="4" w:space="4" w:color="000000"/>
        </w:pBdr>
        <w:shd w:val="clear" w:color="auto" w:fill="BFBFBF"/>
        <w:tabs>
          <w:tab w:val="clear" w:pos="708"/>
          <w:tab w:val="left" w:pos="-9774" w:leader="none"/>
        </w:tabs>
        <w:rPr/>
      </w:pPr>
      <w:r>
        <w:rPr>
          <w:rFonts w:cs="Arial" w:ascii="Arial" w:hAnsi="Arial"/>
          <w:color w:val="000000"/>
          <w:sz w:val="14"/>
          <w:szCs w:val="14"/>
        </w:rPr>
        <w:t>Lavoro minorile e altre forme di tratta di esseri umani(</w:t>
      </w:r>
      <w:r>
        <w:rPr>
          <w:rStyle w:val="Richiamoallanotaapidipagina"/>
          <w:rFonts w:cs="Arial" w:ascii="Arial" w:hAnsi="Arial"/>
          <w:color w:val="000000"/>
          <w:sz w:val="14"/>
          <w:szCs w:val="14"/>
        </w:rPr>
        <w:footnoteReference w:id="18"/>
      </w:r>
      <w:r>
        <w:rPr>
          <w:rFonts w:cs="Arial" w:ascii="Arial" w:hAnsi="Arial"/>
          <w:color w:val="000000"/>
          <w:sz w:val="14"/>
          <w:szCs w:val="14"/>
        </w:rPr>
        <w:t>)</w:t>
      </w:r>
    </w:p>
    <w:p>
      <w:pPr>
        <w:pStyle w:val="NumPar1"/>
        <w:pBdr>
          <w:top w:val="single" w:sz="4" w:space="1" w:color="000000"/>
          <w:left w:val="single" w:sz="4" w:space="4" w:color="000000"/>
          <w:bottom w:val="single" w:sz="4" w:space="1" w:color="000000"/>
          <w:right w:val="single" w:sz="4" w:space="4" w:color="000000"/>
        </w:pBdr>
        <w:shd w:val="clear" w:color="auto" w:fill="BFBFBF"/>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5"/>
        </w:numPr>
        <w:pBdr>
          <w:top w:val="single" w:sz="4" w:space="1" w:color="000000"/>
          <w:left w:val="single" w:sz="4" w:space="4" w:color="000000"/>
          <w:bottom w:val="single" w:sz="4" w:space="1" w:color="000000"/>
          <w:right w:val="single" w:sz="4" w:space="4" w:color="000000"/>
        </w:pBdr>
        <w:shd w:val="clear" w:color="auto" w:fill="BFBFBF"/>
        <w:tabs>
          <w:tab w:val="clear" w:pos="708"/>
          <w:tab w:val="left" w:pos="852" w:leader="none"/>
        </w:tabs>
        <w:ind w:left="426" w:hanging="426"/>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530"/>
        <w:gridCol w:w="4827"/>
      </w:tblGrid>
      <w:tr>
        <w:trPr>
          <w:trHeight w:val="663" w:hRule="atLeast"/>
        </w:trPr>
        <w:tc>
          <w:tcPr>
            <w:tcW w:w="4530" w:type="dxa"/>
            <w:tcBorders>
              <w:top w:val="single" w:sz="4" w:space="0" w:color="000000"/>
              <w:left w:val="single" w:sz="4" w:space="0" w:color="000000"/>
              <w:bottom w:val="single" w:sz="4" w:space="0" w:color="000000"/>
            </w:tcBorders>
            <w:shd w:color="auto" w:fill="FFFFFF" w:val="clear"/>
          </w:tcPr>
          <w:p>
            <w:pPr>
              <w:pStyle w:val="Standard"/>
              <w:spacing w:before="0" w:after="0"/>
              <w:jc w:val="both"/>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82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0" w:after="0"/>
              <w:rPr>
                <w:rFonts w:ascii="Arial" w:hAnsi="Arial" w:cs="Arial"/>
                <w:b/>
                <w:b/>
                <w:color w:val="000000"/>
                <w:sz w:val="14"/>
                <w:szCs w:val="14"/>
              </w:rPr>
            </w:pPr>
            <w:r>
              <w:rPr>
                <w:rFonts w:cs="Arial" w:ascii="Arial" w:hAnsi="Arial"/>
                <w:b/>
                <w:color w:val="000000"/>
                <w:sz w:val="14"/>
                <w:szCs w:val="14"/>
              </w:rPr>
              <w:t>Risposta:</w:t>
            </w:r>
          </w:p>
        </w:tc>
      </w:tr>
      <w:tr>
        <w:trPr>
          <w:trHeight w:val="1680" w:hRule="atLeast"/>
        </w:trPr>
        <w:tc>
          <w:tcPr>
            <w:tcW w:w="4530" w:type="dxa"/>
            <w:tcBorders>
              <w:top w:val="single" w:sz="4" w:space="0" w:color="000000"/>
              <w:left w:val="single" w:sz="4" w:space="0" w:color="000000"/>
              <w:bottom w:val="single" w:sz="4" w:space="0" w:color="000000"/>
            </w:tcBorders>
            <w:shd w:color="auto" w:fill="FFFFFF" w:val="clear"/>
          </w:tcPr>
          <w:p>
            <w:pPr>
              <w:pStyle w:val="Standard"/>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pPr>
              <w:pStyle w:val="Standard"/>
              <w:rPr>
                <w:rFonts w:ascii="Arial" w:hAnsi="Arial" w:cs="Arial"/>
                <w:color w:val="000000"/>
                <w:sz w:val="14"/>
                <w:szCs w:val="14"/>
              </w:rPr>
            </w:pPr>
            <w:r>
              <w:rPr>
                <w:rFonts w:cs="Arial" w:ascii="Arial" w:hAnsi="Arial"/>
                <w:color w:val="000000"/>
                <w:sz w:val="14"/>
                <w:szCs w:val="14"/>
              </w:rPr>
            </w:r>
          </w:p>
          <w:p>
            <w:pPr>
              <w:pStyle w:val="Western"/>
              <w:spacing w:lineRule="auto" w:line="240" w:before="119" w:after="119"/>
              <w:rPr>
                <w:rFonts w:ascii="Arial" w:hAnsi="Arial" w:cs="Arial"/>
                <w:sz w:val="14"/>
                <w:szCs w:val="14"/>
              </w:rPr>
            </w:pPr>
            <w:r>
              <w:rPr>
                <w:rFonts w:cs="Arial" w:ascii="Arial" w:hAnsi="Arial"/>
                <w:sz w:val="14"/>
                <w:szCs w:val="14"/>
              </w:rPr>
            </w:r>
          </w:p>
        </w:tc>
        <w:tc>
          <w:tcPr>
            <w:tcW w:w="482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Standard"/>
              <w:spacing w:before="0" w:after="0"/>
              <w:rPr/>
            </w:pPr>
            <w:r>
              <w:rPr>
                <w:rFonts w:cs="Arial" w:ascii="Arial" w:hAnsi="Arial"/>
                <w:color w:val="000000"/>
                <w:sz w:val="14"/>
                <w:szCs w:val="14"/>
              </w:rPr>
              <w:t>[…………….…][………………][……..………][…..……..…] (</w:t>
            </w:r>
            <w:r>
              <w:rPr>
                <w:rStyle w:val="Richiamoallanotaapidipagina"/>
                <w:rFonts w:cs="Arial" w:ascii="Arial" w:hAnsi="Arial"/>
                <w:color w:val="000000"/>
                <w:sz w:val="14"/>
                <w:szCs w:val="14"/>
              </w:rPr>
              <w:footnoteReference w:id="19"/>
            </w:r>
            <w:r>
              <w:rPr>
                <w:rFonts w:cs="Arial" w:ascii="Arial" w:hAnsi="Arial"/>
                <w:color w:val="000000"/>
                <w:sz w:val="14"/>
                <w:szCs w:val="14"/>
              </w:rPr>
              <w:t>)</w:t>
            </w:r>
          </w:p>
        </w:tc>
      </w:tr>
      <w:tr>
        <w:trPr/>
        <w:tc>
          <w:tcPr>
            <w:tcW w:w="4530" w:type="dxa"/>
            <w:tcBorders>
              <w:top w:val="single" w:sz="4" w:space="0" w:color="000000"/>
              <w:left w:val="single" w:sz="4" w:space="0" w:color="000000"/>
              <w:bottom w:val="single" w:sz="4" w:space="0" w:color="000000"/>
            </w:tcBorders>
            <w:shd w:color="auto" w:fill="FFFFFF" w:val="clear"/>
          </w:tcPr>
          <w:p>
            <w:pPr>
              <w:pStyle w:val="Standard"/>
              <w:spacing w:before="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Richiamoallanotaapidipagina"/>
                <w:rFonts w:cs="Arial" w:ascii="Arial" w:hAnsi="Arial"/>
                <w:color w:val="000000"/>
                <w:sz w:val="14"/>
                <w:szCs w:val="14"/>
              </w:rPr>
              <w:footnoteReference w:id="20"/>
            </w:r>
            <w:r>
              <w:rPr>
                <w:rFonts w:cs="Arial" w:ascii="Arial" w:hAnsi="Arial"/>
                <w:color w:val="000000"/>
                <w:sz w:val="14"/>
                <w:szCs w:val="14"/>
              </w:rPr>
              <w:t>):</w:t>
              <w:br/>
            </w:r>
          </w:p>
          <w:p>
            <w:pPr>
              <w:pStyle w:val="ListParagraph"/>
              <w:numPr>
                <w:ilvl w:val="0"/>
                <w:numId w:val="7"/>
              </w:numPr>
              <w:spacing w:before="0" w:after="0"/>
              <w:ind w:left="284" w:hanging="284"/>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ListParagraph"/>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b) dati identificativi delle persone condannate [ ];</w:t>
              <w:br/>
            </w:r>
          </w:p>
          <w:p>
            <w:pPr>
              <w:pStyle w:val="Standard"/>
              <w:spacing w:before="0" w:after="0"/>
              <w:jc w:val="both"/>
              <w:rPr/>
            </w:pPr>
            <w:r>
              <w:rPr>
                <w:rFonts w:cs="Arial" w:ascii="Arial" w:hAnsi="Arial"/>
                <w:b/>
                <w:color w:val="000000"/>
                <w:sz w:val="14"/>
                <w:szCs w:val="14"/>
              </w:rPr>
              <w:t xml:space="preserve">c) </w:t>
            </w:r>
            <w:r>
              <w:rPr>
                <w:rFonts w:cs="Arial" w:ascii="Arial" w:hAnsi="Arial"/>
                <w:color w:val="000000"/>
                <w:sz w:val="14"/>
                <w:szCs w:val="14"/>
              </w:rPr>
              <w:t>se stabilita direttamente nella sentenza di condanna la durata della pena accessoria, indicare:</w:t>
            </w:r>
          </w:p>
        </w:tc>
        <w:tc>
          <w:tcPr>
            <w:tcW w:w="482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b) [……]</w:t>
              <w:br/>
            </w:r>
          </w:p>
          <w:p>
            <w:pPr>
              <w:pStyle w:val="Standard"/>
              <w:spacing w:before="0" w:after="0"/>
              <w:rPr>
                <w:rFonts w:ascii="Arial" w:hAnsi="Arial" w:cs="Arial"/>
                <w:color w:val="000000"/>
                <w:sz w:val="14"/>
                <w:szCs w:val="14"/>
              </w:rPr>
            </w:pPr>
            <w:r>
              <w:rPr>
                <w:rFonts w:cs="Arial" w:ascii="Arial" w:hAnsi="Arial"/>
                <w:color w:val="000000"/>
                <w:sz w:val="14"/>
                <w:szCs w:val="14"/>
              </w:rPr>
              <w:t>c) durata del periodo d'esclusione [..…], lettera comma 1, articolo 80 [  ],</w:t>
            </w:r>
          </w:p>
        </w:tc>
      </w:tr>
      <w:tr>
        <w:trPr>
          <w:trHeight w:val="699" w:hRule="atLeast"/>
        </w:trPr>
        <w:tc>
          <w:tcPr>
            <w:tcW w:w="4530" w:type="dxa"/>
            <w:tcBorders>
              <w:top w:val="single" w:sz="4" w:space="0" w:color="000000"/>
              <w:left w:val="single" w:sz="4" w:space="0" w:color="000000"/>
              <w:bottom w:val="single" w:sz="4" w:space="0" w:color="000000"/>
            </w:tcBorders>
            <w:shd w:color="auto" w:fill="FFFFFF" w:val="clear"/>
          </w:tcPr>
          <w:p>
            <w:pPr>
              <w:pStyle w:val="Standard"/>
              <w:spacing w:before="0" w:after="0"/>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Richiamoallanotaapidipagina"/>
                <w:rFonts w:cs="Arial" w:ascii="Arial" w:hAnsi="Arial"/>
                <w:sz w:val="14"/>
                <w:szCs w:val="14"/>
              </w:rPr>
              <w:footnoteReference w:id="21"/>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82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0" w:after="0"/>
              <w:rPr>
                <w:rFonts w:ascii="Arial" w:hAnsi="Arial" w:cs="Arial"/>
                <w:sz w:val="14"/>
                <w:szCs w:val="14"/>
              </w:rPr>
            </w:pPr>
            <w:r>
              <w:rPr>
                <w:rFonts w:cs="Arial" w:ascii="Arial" w:hAnsi="Arial"/>
                <w:sz w:val="14"/>
                <w:szCs w:val="14"/>
              </w:rPr>
            </w:r>
          </w:p>
          <w:p>
            <w:pPr>
              <w:pStyle w:val="Standard"/>
              <w:spacing w:before="0" w:after="0"/>
              <w:rPr>
                <w:rFonts w:ascii="Arial" w:hAnsi="Arial" w:cs="Arial"/>
                <w:sz w:val="14"/>
                <w:szCs w:val="14"/>
              </w:rPr>
            </w:pPr>
            <w:r>
              <w:rPr>
                <w:rFonts w:cs="Arial" w:ascii="Arial" w:hAnsi="Arial"/>
                <w:sz w:val="14"/>
                <w:szCs w:val="14"/>
              </w:rPr>
              <w:t>[ ] Sì [ ] No</w:t>
            </w:r>
          </w:p>
        </w:tc>
      </w:tr>
      <w:tr>
        <w:trPr/>
        <w:tc>
          <w:tcPr>
            <w:tcW w:w="4530" w:type="dxa"/>
            <w:tcBorders>
              <w:top w:val="single" w:sz="4" w:space="0" w:color="000000"/>
              <w:left w:val="single" w:sz="4" w:space="0" w:color="000000"/>
              <w:bottom w:val="single" w:sz="4" w:space="0" w:color="000000"/>
            </w:tcBorders>
            <w:shd w:color="auto" w:fill="FFFFFF" w:val="clear"/>
          </w:tcPr>
          <w:p>
            <w:pPr>
              <w:pStyle w:val="Standard"/>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r>
          </w:p>
          <w:p>
            <w:pPr>
              <w:pStyle w:val="Standard"/>
              <w:tabs>
                <w:tab w:val="clear" w:pos="708"/>
                <w:tab w:val="left" w:pos="304" w:leader="none"/>
              </w:tabs>
              <w:spacing w:before="0" w:after="0"/>
              <w:jc w:val="both"/>
              <w:rPr>
                <w:rFonts w:ascii="Arial" w:hAnsi="Arial" w:cs="Arial"/>
                <w:color w:val="000000"/>
                <w:sz w:val="14"/>
                <w:szCs w:val="14"/>
              </w:rPr>
            </w:pPr>
            <w:r>
              <w:rPr>
                <w:rFonts w:cs="Arial" w:ascii="Arial" w:hAnsi="Arial"/>
                <w:color w:val="000000"/>
                <w:sz w:val="14"/>
                <w:szCs w:val="14"/>
              </w:rPr>
            </w:r>
          </w:p>
          <w:p>
            <w:pPr>
              <w:pStyle w:val="Western"/>
              <w:spacing w:lineRule="auto" w:line="240" w:before="119" w:after="0"/>
              <w:rPr/>
            </w:pPr>
            <w:r>
              <w:rPr>
                <w:rFonts w:cs="Arial" w:ascii="Arial" w:hAnsi="Arial"/>
                <w:sz w:val="14"/>
                <w:szCs w:val="14"/>
              </w:rPr>
              <w:t>5)</w:t>
            </w:r>
            <w:r>
              <w:rPr>
                <w:rFonts w:cs="Arial" w:ascii="Arial" w:hAnsi="Arial"/>
                <w:b/>
                <w:bCs/>
                <w:sz w:val="14"/>
                <w:szCs w:val="14"/>
              </w:rPr>
              <w:t xml:space="preserve"> </w:t>
            </w:r>
            <w:r>
              <w:rPr>
                <w:rFonts w:cs="Arial" w:ascii="Arial" w:hAnsi="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82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4"/>
                <w:szCs w:val="4"/>
              </w:rPr>
            </w:pPr>
            <w:r>
              <w:rPr>
                <w:rFonts w:cs="Arial" w:ascii="Arial" w:hAnsi="Arial"/>
                <w:color w:val="000000"/>
                <w:sz w:val="4"/>
                <w:szCs w:val="4"/>
              </w:rPr>
            </w:r>
          </w:p>
          <w:p>
            <w:pPr>
              <w:pStyle w:val="Standard"/>
              <w:spacing w:before="0" w:after="0"/>
              <w:rPr>
                <w:rFonts w:ascii="Arial" w:hAnsi="Arial" w:cs="Arial"/>
                <w:color w:val="000000"/>
                <w:sz w:val="4"/>
                <w:szCs w:val="4"/>
              </w:rPr>
            </w:pPr>
            <w:r>
              <w:rPr>
                <w:rFonts w:cs="Arial" w:ascii="Arial" w:hAnsi="Arial"/>
                <w:color w:val="000000"/>
                <w:sz w:val="4"/>
                <w:szCs w:val="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Standard"/>
              <w:spacing w:before="0" w:after="0"/>
              <w:rPr>
                <w:rFonts w:ascii="Arial" w:hAnsi="Arial" w:cs="Arial"/>
                <w:color w:val="000000"/>
                <w:sz w:val="14"/>
                <w:szCs w:val="14"/>
              </w:rPr>
            </w:pPr>
            <w:r>
              <w:rPr>
                <w:rFonts w:cs="Arial" w:ascii="Arial" w:hAnsi="Arial"/>
                <w:color w:val="000000"/>
                <w:sz w:val="14"/>
                <w:szCs w:val="14"/>
              </w:rPr>
              <w:t xml:space="preserve">[……..…][…….…][……..…][……..…]  </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w:t>
            </w:r>
          </w:p>
        </w:tc>
      </w:tr>
    </w:tbl>
    <w:p>
      <w:pPr>
        <w:pStyle w:val="Standard"/>
        <w:jc w:val="center"/>
        <w:rPr>
          <w:rFonts w:ascii="Arial" w:hAnsi="Arial" w:cs="Arial"/>
          <w:sz w:val="14"/>
          <w:szCs w:val="14"/>
        </w:rPr>
      </w:pPr>
      <w:r>
        <w:rPr>
          <w:rFonts w:cs="Arial" w:ascii="Arial" w:hAnsi="Arial"/>
          <w:sz w:val="14"/>
          <w:szCs w:val="14"/>
        </w:rPr>
      </w:r>
    </w:p>
    <w:p>
      <w:pPr>
        <w:pStyle w:val="Standard"/>
        <w:jc w:val="center"/>
        <w:rPr>
          <w:rFonts w:ascii="Arial" w:hAnsi="Arial" w:cs="Arial"/>
          <w:sz w:val="14"/>
          <w:szCs w:val="14"/>
        </w:rPr>
      </w:pPr>
      <w:r>
        <w:rPr>
          <w:rFonts w:cs="Arial" w:ascii="Arial" w:hAnsi="Arial"/>
          <w:sz w:val="14"/>
          <w:szCs w:val="14"/>
        </w:rPr>
        <w:t>B: MOTIVI LEGATI AL PAGAMENTO DI IMPOSTE O CONTRIBUTI PREVIDENZIALI</w:t>
      </w:r>
    </w:p>
    <w:tbl>
      <w:tblPr>
        <w:tblW w:w="9360"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2321"/>
        <w:gridCol w:w="2395"/>
      </w:tblGrid>
      <w:tr>
        <w:trPr>
          <w:trHeight w:val="485"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rHeight w:val="1032"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 ] Sì [ ] No</w:t>
            </w:r>
          </w:p>
        </w:tc>
      </w:tr>
      <w:tr>
        <w:trPr>
          <w:trHeight w:val="470" w:hRule="atLeast"/>
          <w:cantSplit w:val="true"/>
        </w:trPr>
        <w:tc>
          <w:tcPr>
            <w:tcW w:w="4644" w:type="dxa"/>
            <w:vMerge w:val="restart"/>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b/>
                <w:color w:val="000000"/>
                <w:sz w:val="15"/>
                <w:szCs w:val="15"/>
              </w:rPr>
              <w:br/>
              <w:t>In caso negativo</w:t>
            </w:r>
            <w:r>
              <w:rPr>
                <w:rFonts w:cs="Arial" w:ascii="Arial" w:hAnsi="Arial"/>
                <w:color w:val="000000"/>
                <w:sz w:val="15"/>
                <w:szCs w:val="15"/>
              </w:rPr>
              <w:t>, indicare:</w:t>
              <w:br/>
            </w:r>
          </w:p>
          <w:p>
            <w:pPr>
              <w:pStyle w:val="Standard"/>
              <w:ind w:left="284" w:hanging="284"/>
              <w:rPr>
                <w:rFonts w:ascii="Arial" w:hAnsi="Arial" w:cs="Arial"/>
                <w:color w:val="000000"/>
                <w:sz w:val="15"/>
                <w:szCs w:val="15"/>
              </w:rPr>
            </w:pPr>
            <w:r>
              <w:rPr>
                <w:rFonts w:cs="Arial" w:ascii="Arial" w:hAnsi="Arial"/>
                <w:color w:val="000000"/>
                <w:sz w:val="15"/>
                <w:szCs w:val="15"/>
              </w:rPr>
              <w:t>a)   Paese o Stato membro interessato</w:t>
              <w:br/>
            </w:r>
          </w:p>
          <w:p>
            <w:pPr>
              <w:pStyle w:val="Standard"/>
              <w:rPr>
                <w:rFonts w:ascii="Arial" w:hAnsi="Arial" w:cs="Arial"/>
                <w:color w:val="000000"/>
                <w:sz w:val="15"/>
                <w:szCs w:val="15"/>
              </w:rPr>
            </w:pPr>
            <w:r>
              <w:rPr>
                <w:rFonts w:cs="Arial" w:ascii="Arial" w:hAnsi="Arial"/>
                <w:color w:val="000000"/>
                <w:sz w:val="15"/>
                <w:szCs w:val="15"/>
              </w:rPr>
              <w:t>b)   Di quale importo si tratta</w:t>
              <w:br/>
            </w:r>
          </w:p>
          <w:p>
            <w:pPr>
              <w:pStyle w:val="Standard"/>
              <w:rPr>
                <w:rFonts w:ascii="Arial" w:hAnsi="Arial" w:cs="Arial"/>
                <w:color w:val="000000"/>
                <w:sz w:val="15"/>
                <w:szCs w:val="15"/>
              </w:rPr>
            </w:pPr>
            <w:r>
              <w:rPr>
                <w:rFonts w:cs="Arial" w:ascii="Arial" w:hAnsi="Arial"/>
                <w:color w:val="000000"/>
                <w:sz w:val="15"/>
                <w:szCs w:val="15"/>
              </w:rPr>
              <w:t>c)   Come è stata stabilita tale inottemperanza:</w:t>
              <w:br/>
            </w:r>
          </w:p>
          <w:p>
            <w:pPr>
              <w:pStyle w:val="Standard"/>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numPr>
                <w:ilvl w:val="0"/>
                <w:numId w:val="15"/>
              </w:numPr>
              <w:ind w:left="284" w:hanging="284"/>
              <w:rPr>
                <w:rFonts w:ascii="Arial" w:hAnsi="Arial" w:cs="Arial"/>
                <w:color w:val="000000"/>
                <w:sz w:val="15"/>
                <w:szCs w:val="15"/>
              </w:rPr>
            </w:pPr>
            <w:r>
              <w:rPr>
                <w:rFonts w:cs="Arial" w:ascii="Arial" w:hAnsi="Arial"/>
                <w:color w:val="000000"/>
                <w:sz w:val="15"/>
                <w:szCs w:val="15"/>
              </w:rPr>
              <w:t>Tale decisione è definitiva e vincolante?</w:t>
            </w:r>
          </w:p>
          <w:p>
            <w:pPr>
              <w:pStyle w:val="Tiret1"/>
              <w:numPr>
                <w:ilvl w:val="0"/>
                <w:numId w:val="6"/>
              </w:numPr>
              <w:ind w:left="284" w:hanging="284"/>
              <w:rPr>
                <w:rFonts w:ascii="Arial" w:hAnsi="Arial" w:cs="Arial"/>
                <w:color w:val="000000"/>
                <w:sz w:val="15"/>
                <w:szCs w:val="15"/>
              </w:rPr>
            </w:pPr>
            <w:r>
              <w:rPr>
                <w:rFonts w:cs="Arial" w:ascii="Arial" w:hAnsi="Arial"/>
                <w:color w:val="000000"/>
                <w:sz w:val="15"/>
                <w:szCs w:val="15"/>
              </w:rPr>
              <w:t>Indicare la data della sentenza di condanna o della decisione.</w:t>
            </w:r>
          </w:p>
          <w:p>
            <w:pPr>
              <w:pStyle w:val="Tiret1"/>
              <w:numPr>
                <w:ilvl w:val="0"/>
                <w:numId w:val="6"/>
              </w:numPr>
              <w:ind w:left="284" w:hanging="284"/>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Standard"/>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Standard"/>
              <w:spacing w:before="120" w:after="120"/>
              <w:ind w:left="284" w:hanging="284"/>
              <w:jc w:val="both"/>
              <w:rPr>
                <w:rFonts w:ascii="Arial" w:hAnsi="Arial" w:cs="Arial"/>
                <w:color w:val="000000"/>
                <w:sz w:val="15"/>
                <w:szCs w:val="15"/>
              </w:rPr>
            </w:pPr>
            <w:r>
              <w:rPr>
                <w:rFonts w:cs="Arial" w:ascii="Arial" w:hAnsi="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1" w:type="dxa"/>
            <w:tcBorders>
              <w:top w:val="single" w:sz="4" w:space="0" w:color="000000"/>
              <w:left w:val="single" w:sz="4" w:space="0" w:color="000000"/>
              <w:bottom w:val="single" w:sz="4" w:space="0" w:color="000000"/>
            </w:tcBorders>
            <w:shd w:color="auto" w:fill="FFFFFF" w:val="clear"/>
          </w:tcPr>
          <w:p>
            <w:pPr>
              <w:pStyle w:val="Tiret1"/>
              <w:spacing w:before="120" w:after="120"/>
              <w:rPr>
                <w:rFonts w:ascii="Arial" w:hAnsi="Arial" w:cs="Arial"/>
                <w:b/>
                <w:b/>
                <w:color w:val="000000"/>
                <w:sz w:val="15"/>
                <w:szCs w:val="15"/>
              </w:rPr>
            </w:pPr>
            <w:r>
              <w:rPr>
                <w:rFonts w:cs="Arial" w:ascii="Arial" w:hAnsi="Arial"/>
                <w:b/>
                <w:color w:val="000000"/>
                <w:sz w:val="15"/>
                <w:szCs w:val="15"/>
              </w:rPr>
              <w:t>Imposte/tasse</w:t>
            </w:r>
          </w:p>
        </w:tc>
        <w:tc>
          <w:tcPr>
            <w:tcW w:w="23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Contributi previdenziali</w:t>
            </w:r>
          </w:p>
        </w:tc>
      </w:tr>
      <w:tr>
        <w:trPr>
          <w:trHeight w:val="1977" w:hRule="atLeast"/>
          <w:cantSplit w:val="true"/>
        </w:trPr>
        <w:tc>
          <w:tcPr>
            <w:tcW w:w="4644" w:type="dxa"/>
            <w:vMerge w:val="continue"/>
            <w:tcBorders>
              <w:top w:val="single" w:sz="4" w:space="0" w:color="000000"/>
              <w:left w:val="single" w:sz="4" w:space="0" w:color="000000"/>
              <w:bottom w:val="single" w:sz="4" w:space="0" w:color="000000"/>
            </w:tcBorders>
            <w:shd w:color="auto" w:fill="FFFFFF" w:val="clear"/>
          </w:tcPr>
          <w:p>
            <w:pPr>
              <w:pStyle w:val="Normal"/>
              <w:suppressAutoHyphens w:val="false"/>
              <w:rPr/>
            </w:pPr>
            <w:r>
              <w:rPr/>
            </w:r>
          </w:p>
        </w:tc>
        <w:tc>
          <w:tcPr>
            <w:tcW w:w="2321" w:type="dxa"/>
            <w:tcBorders>
              <w:top w:val="single" w:sz="4" w:space="0" w:color="000000"/>
              <w:left w:val="single" w:sz="4" w:space="0" w:color="000000"/>
              <w:bottom w:val="single" w:sz="4" w:space="0" w:color="000000"/>
            </w:tcBorders>
            <w:shd w:color="auto" w:fill="FFFFFF" w:val="clear"/>
          </w:tcPr>
          <w:p>
            <w:pPr>
              <w:pStyle w:val="Standard"/>
              <w:snapToGrid w:val="false"/>
              <w:spacing w:before="120" w:after="120"/>
              <w:rPr>
                <w:rFonts w:ascii="Arial" w:hAnsi="Arial" w:cs="Arial"/>
                <w:b/>
                <w:b/>
                <w:color w:val="000000"/>
                <w:sz w:val="15"/>
                <w:szCs w:val="15"/>
              </w:rPr>
            </w:pPr>
            <w:r>
              <w:rPr>
                <w:rFonts w:cs="Arial" w:ascii="Arial" w:hAnsi="Arial"/>
                <w:b/>
                <w:color w:val="000000"/>
                <w:sz w:val="15"/>
                <w:szCs w:val="15"/>
              </w:rPr>
            </w:r>
          </w:p>
          <w:p>
            <w:pPr>
              <w:pStyle w:val="Standard"/>
              <w:rPr>
                <w:rFonts w:ascii="Arial" w:hAnsi="Arial" w:cs="Arial"/>
                <w:color w:val="000000"/>
                <w:sz w:val="15"/>
                <w:szCs w:val="15"/>
              </w:rPr>
            </w:pPr>
            <w:r>
              <w:rPr>
                <w:rFonts w:cs="Arial" w:ascii="Arial" w:hAnsi="Arial"/>
                <w:color w:val="000000"/>
                <w:sz w:val="15"/>
                <w:szCs w:val="15"/>
              </w:rPr>
              <w:t>a) [………..…]</w:t>
              <w:br/>
            </w:r>
          </w:p>
          <w:p>
            <w:pPr>
              <w:pStyle w:val="Standard"/>
              <w:rPr>
                <w:rFonts w:ascii="Arial" w:hAnsi="Arial" w:cs="Arial"/>
                <w:color w:val="000000"/>
                <w:sz w:val="15"/>
                <w:szCs w:val="15"/>
              </w:rPr>
            </w:pPr>
            <w:r>
              <w:rPr>
                <w:rFonts w:cs="Arial" w:ascii="Arial" w:hAnsi="Arial"/>
                <w:color w:val="000000"/>
                <w:sz w:val="15"/>
                <w:szCs w:val="15"/>
              </w:rPr>
              <w:t>b) [……..……]</w:t>
              <w:br/>
              <w:br/>
            </w:r>
          </w:p>
          <w:p>
            <w:pPr>
              <w:pStyle w:val="Standard"/>
              <w:rPr>
                <w:rFonts w:ascii="Arial" w:hAnsi="Arial" w:cs="Arial"/>
                <w:color w:val="000000"/>
                <w:sz w:val="15"/>
                <w:szCs w:val="15"/>
              </w:rPr>
            </w:pPr>
            <w:r>
              <w:rPr>
                <w:rFonts w:cs="Arial" w:ascii="Arial" w:hAnsi="Arial"/>
                <w:color w:val="000000"/>
                <w:sz w:val="15"/>
                <w:szCs w:val="15"/>
              </w:rPr>
              <w:br/>
              <w:t>c1) [ ] Sì [ ] No</w:t>
            </w:r>
          </w:p>
          <w:p>
            <w:pPr>
              <w:pStyle w:val="Tiret0"/>
              <w:ind w:left="850" w:hanging="850"/>
              <w:rPr>
                <w:rFonts w:ascii="Arial" w:hAnsi="Arial" w:cs="Arial"/>
                <w:color w:val="000000"/>
                <w:sz w:val="15"/>
                <w:szCs w:val="15"/>
              </w:rPr>
            </w:pPr>
            <w:r>
              <w:rPr>
                <w:rFonts w:cs="Arial" w:ascii="Arial" w:hAnsi="Arial"/>
                <w:color w:val="000000"/>
                <w:sz w:val="15"/>
                <w:szCs w:val="15"/>
              </w:rPr>
              <w:t>- [ ] Sì [ ] No</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t>c2) [………….…]</w:t>
              <w:br/>
            </w:r>
          </w:p>
          <w:p>
            <w:pPr>
              <w:pStyle w:val="Standard"/>
              <w:rPr>
                <w:rFonts w:ascii="Arial" w:hAnsi="Arial" w:cs="Arial"/>
                <w:color w:val="000000"/>
                <w:sz w:val="15"/>
                <w:szCs w:val="15"/>
              </w:rPr>
            </w:pPr>
            <w:r>
              <w:rPr>
                <w:rFonts w:cs="Arial" w:ascii="Arial" w:hAnsi="Arial"/>
                <w:color w:val="000000"/>
                <w:sz w:val="15"/>
                <w:szCs w:val="15"/>
              </w:rPr>
              <w:t>d) [ ] Sì [ ] No</w:t>
              <w:br/>
            </w:r>
          </w:p>
          <w:p>
            <w:pPr>
              <w:pStyle w:val="Standard"/>
              <w:widowControl/>
              <w:suppressAutoHyphens w:val="true"/>
              <w:bidi w:val="0"/>
              <w:spacing w:before="120" w:after="120"/>
              <w:jc w:val="left"/>
              <w:textAlignment w:val="baseline"/>
              <w:rPr/>
            </w:pPr>
            <w:r>
              <w:rPr>
                <w:rFonts w:cs="Arial" w:ascii="Arial" w:hAnsi="Arial"/>
                <w:b/>
                <w:color w:val="000000"/>
                <w:sz w:val="15"/>
                <w:szCs w:val="15"/>
              </w:rPr>
              <w:t>In caso affermativo</w:t>
            </w:r>
            <w:r>
              <w:rPr>
                <w:rFonts w:cs="Arial" w:ascii="Arial" w:hAnsi="Arial"/>
                <w:color w:val="000000"/>
                <w:sz w:val="15"/>
                <w:szCs w:val="15"/>
              </w:rPr>
              <w:t>, fornire informazioni dettagliate: [……]</w:t>
            </w:r>
          </w:p>
        </w:tc>
        <w:tc>
          <w:tcPr>
            <w:tcW w:w="23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120" w:after="120"/>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t>a) [………..…]</w:t>
              <w:br/>
            </w:r>
          </w:p>
          <w:p>
            <w:pPr>
              <w:pStyle w:val="Standard"/>
              <w:rPr>
                <w:rFonts w:ascii="Arial" w:hAnsi="Arial" w:cs="Arial"/>
                <w:color w:val="000000"/>
                <w:sz w:val="15"/>
                <w:szCs w:val="15"/>
              </w:rPr>
            </w:pPr>
            <w:r>
              <w:rPr>
                <w:rFonts w:cs="Arial" w:ascii="Arial" w:hAnsi="Arial"/>
                <w:color w:val="000000"/>
                <w:sz w:val="15"/>
                <w:szCs w:val="15"/>
              </w:rPr>
              <w:t>b) [……..……]</w:t>
              <w:br/>
            </w:r>
          </w:p>
          <w:p>
            <w:pPr>
              <w:pStyle w:val="Standard"/>
              <w:rPr>
                <w:rFonts w:ascii="Arial" w:hAnsi="Arial" w:cs="Arial"/>
                <w:color w:val="000000"/>
                <w:sz w:val="15"/>
                <w:szCs w:val="15"/>
              </w:rPr>
            </w:pPr>
            <w:r>
              <w:rPr>
                <w:rFonts w:cs="Arial" w:ascii="Arial" w:hAnsi="Arial"/>
                <w:color w:val="000000"/>
                <w:sz w:val="15"/>
                <w:szCs w:val="15"/>
              </w:rPr>
              <w:br/>
              <w:br/>
              <w:t>c1) [ ] Sì [ ] No</w:t>
            </w:r>
          </w:p>
          <w:p>
            <w:pPr>
              <w:pStyle w:val="Tiret0"/>
              <w:ind w:left="850" w:hanging="850"/>
              <w:rPr>
                <w:rFonts w:ascii="Arial" w:hAnsi="Arial" w:cs="Arial"/>
                <w:color w:val="000000"/>
                <w:sz w:val="15"/>
                <w:szCs w:val="15"/>
              </w:rPr>
            </w:pPr>
            <w:r>
              <w:rPr>
                <w:rFonts w:cs="Arial" w:ascii="Arial" w:hAnsi="Arial"/>
                <w:color w:val="000000"/>
                <w:sz w:val="15"/>
                <w:szCs w:val="15"/>
              </w:rPr>
              <w:t>-     [ ] Sì [ ] No</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t>- [………………]</w:t>
            </w:r>
          </w:p>
          <w:p>
            <w:pPr>
              <w:pStyle w:val="Tiret0"/>
              <w:ind w:left="850" w:hanging="850"/>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t>c2) [………….…]</w:t>
              <w:br/>
            </w:r>
          </w:p>
          <w:p>
            <w:pPr>
              <w:pStyle w:val="Standard"/>
              <w:rPr>
                <w:rFonts w:ascii="Arial" w:hAnsi="Arial" w:cs="Arial"/>
                <w:color w:val="000000"/>
                <w:sz w:val="15"/>
                <w:szCs w:val="15"/>
              </w:rPr>
            </w:pPr>
            <w:r>
              <w:rPr>
                <w:rFonts w:cs="Arial" w:ascii="Arial" w:hAnsi="Arial"/>
                <w:color w:val="000000"/>
                <w:sz w:val="15"/>
                <w:szCs w:val="15"/>
              </w:rPr>
              <w:t>d) [ ] Sì [ ] No</w:t>
              <w:br/>
            </w:r>
          </w:p>
          <w:p>
            <w:pPr>
              <w:pStyle w:val="Standard"/>
              <w:widowControl/>
              <w:suppressAutoHyphens w:val="true"/>
              <w:bidi w:val="0"/>
              <w:spacing w:before="120" w:after="120"/>
              <w:jc w:val="left"/>
              <w:textAlignment w:val="baseline"/>
              <w:rPr/>
            </w:pPr>
            <w:r>
              <w:rPr>
                <w:rFonts w:cs="Arial" w:ascii="Arial" w:hAnsi="Arial"/>
                <w:b/>
                <w:color w:val="000000"/>
                <w:sz w:val="15"/>
                <w:szCs w:val="15"/>
              </w:rPr>
              <w:t>In caso affermativo</w:t>
            </w:r>
            <w:r>
              <w:rPr>
                <w:rFonts w:cs="Arial" w:ascii="Arial" w:hAnsi="Arial"/>
                <w:color w:val="000000"/>
                <w:sz w:val="15"/>
                <w:szCs w:val="15"/>
              </w:rPr>
              <w:t>, fornire informazioni dettagliate: [……]</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Richiamoallanotaapidipagina"/>
                <w:rFonts w:cs="Arial" w:ascii="Arial" w:hAnsi="Arial"/>
                <w:sz w:val="15"/>
                <w:szCs w:val="15"/>
              </w:rPr>
              <w:footnoteReference w:id="22"/>
            </w:r>
            <w:r>
              <w:rPr>
                <w:rFonts w:cs="Arial" w:ascii="Arial" w:hAnsi="Arial"/>
                <w:sz w:val="15"/>
                <w:szCs w:val="15"/>
              </w:rPr>
              <w:t>):</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bl>
    <w:p>
      <w:pPr>
        <w:pStyle w:val="SectionTitle"/>
        <w:rPr/>
      </w:pPr>
      <w:r>
        <w:rPr>
          <w:rFonts w:cs="Arial" w:ascii="Arial" w:hAnsi="Arial"/>
          <w:b w:val="false"/>
          <w:caps/>
          <w:sz w:val="15"/>
          <w:szCs w:val="15"/>
        </w:rPr>
        <w:t>C: motivi legati a insolvenza, conflitto di interessi o illeciti professionali (</w:t>
      </w:r>
      <w:r>
        <w:rPr>
          <w:rStyle w:val="Richiamoallanotaapidipagina"/>
          <w:rFonts w:cs="Arial" w:ascii="Arial" w:hAnsi="Arial"/>
          <w:caps/>
          <w:sz w:val="15"/>
          <w:szCs w:val="15"/>
        </w:rPr>
        <w:footnoteReference w:id="23"/>
      </w:r>
      <w:r>
        <w:rPr>
          <w:rFonts w:cs="Arial" w:ascii="Arial" w:hAnsi="Arial"/>
          <w:b w:val="false"/>
          <w:caps/>
          <w:sz w:val="15"/>
          <w:szCs w:val="15"/>
        </w:rPr>
        <w:t>)</w:t>
      </w:r>
    </w:p>
    <w:p>
      <w:pPr>
        <w:pStyle w:val="Standard"/>
        <w:pBdr>
          <w:top w:val="single" w:sz="4" w:space="1" w:color="000000"/>
          <w:left w:val="single" w:sz="4" w:space="4" w:color="000000"/>
          <w:bottom w:val="single" w:sz="4" w:space="1" w:color="000000"/>
          <w:right w:val="single" w:sz="4" w:space="4" w:color="000000"/>
        </w:pBdr>
        <w:shd w:val="clear" w:color="auto" w:fill="BFBFBF"/>
        <w:ind w:right="-432" w:hanging="0"/>
        <w:rPr>
          <w:rFonts w:ascii="Arial" w:hAnsi="Arial" w:cs="Arial"/>
          <w:b/>
          <w:b/>
          <w:sz w:val="15"/>
          <w:szCs w:val="15"/>
        </w:rPr>
      </w:pPr>
      <w:r>
        <w:rPr>
          <w:rFonts w:cs="Arial" w:ascii="Arial" w:hAnsi="Arial"/>
          <w:b/>
          <w:sz w:val="15"/>
          <w:szCs w:val="15"/>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Informazioni su eventuali situazioni di insolvenza, conflitto di interessi o illeciti professionali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rHeight w:val="406" w:hRule="atLeast"/>
          <w:cantSplit w:val="true"/>
        </w:trPr>
        <w:tc>
          <w:tcPr>
            <w:tcW w:w="4644" w:type="dxa"/>
            <w:vMerge w:val="restart"/>
            <w:tcBorders>
              <w:top w:val="single" w:sz="4" w:space="0" w:color="000000"/>
              <w:left w:val="single" w:sz="4" w:space="0" w:color="000000"/>
              <w:bottom w:val="single" w:sz="4" w:space="0" w:color="000000"/>
            </w:tcBorders>
            <w:shd w:color="auto" w:fill="FFFFFF" w:val="clear"/>
          </w:tcPr>
          <w:p>
            <w:pPr>
              <w:pStyle w:val="Standard"/>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Richiamoallanotaapidipagina"/>
                <w:rFonts w:cs="Arial" w:ascii="Arial" w:hAnsi="Arial"/>
                <w:color w:val="000000"/>
                <w:sz w:val="15"/>
                <w:szCs w:val="15"/>
              </w:rPr>
              <w:footnoteReference w:id="24"/>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Standard"/>
              <w:spacing w:before="0" w:after="0"/>
              <w:rPr>
                <w:rFonts w:ascii="Arial" w:hAnsi="Arial" w:cs="Arial"/>
                <w:color w:val="000000"/>
                <w:sz w:val="15"/>
                <w:szCs w:val="15"/>
              </w:rPr>
            </w:pPr>
            <w:r>
              <w:rPr>
                <w:rFonts w:cs="Arial" w:ascii="Arial" w:hAnsi="Arial"/>
                <w:color w:val="000000"/>
                <w:sz w:val="15"/>
                <w:szCs w:val="15"/>
              </w:rPr>
            </w:r>
          </w:p>
          <w:p>
            <w:pPr>
              <w:pStyle w:val="Standard"/>
              <w:spacing w:before="0" w:after="0"/>
              <w:rPr/>
            </w:pPr>
            <w:r>
              <w:rPr>
                <w:rFonts w:cs="Arial" w:ascii="Arial" w:hAnsi="Arial"/>
                <w:b/>
                <w:color w:val="000000"/>
                <w:sz w:val="14"/>
                <w:szCs w:val="14"/>
              </w:rPr>
              <w:t>In caso affermativo</w:t>
            </w:r>
            <w:r>
              <w:rPr>
                <w:rFonts w:cs="Arial" w:ascii="Arial" w:hAnsi="Arial"/>
                <w:color w:val="000000"/>
                <w:sz w:val="14"/>
                <w:szCs w:val="14"/>
              </w:rPr>
              <w:t>, l'operatore economico ha adottato misure sufficienti a dimostrare la sua affidabilità nonostante l'esistenza di un pertinente motivo di esclusione (autodisciplina</w:t>
            </w:r>
          </w:p>
          <w:p>
            <w:pPr>
              <w:pStyle w:val="Standard"/>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1) L’operatore economico</w:t>
            </w:r>
          </w:p>
          <w:p>
            <w:pPr>
              <w:pStyle w:val="Standard"/>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Standard"/>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Standard"/>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5"/>
                <w:szCs w:val="15"/>
              </w:rPr>
            </w:pPr>
            <w:r>
              <w:rPr>
                <w:rFonts w:cs="Arial" w:ascii="Arial" w:hAnsi="Arial"/>
                <w:color w:val="000000"/>
                <w:sz w:val="15"/>
                <w:szCs w:val="15"/>
              </w:rPr>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 Sì [ ] No</w:t>
            </w:r>
          </w:p>
        </w:tc>
      </w:tr>
      <w:tr>
        <w:trPr>
          <w:trHeight w:val="405" w:hRule="atLeast"/>
          <w:cantSplit w:val="true"/>
        </w:trPr>
        <w:tc>
          <w:tcPr>
            <w:tcW w:w="4644" w:type="dxa"/>
            <w:vMerge w:val="continue"/>
            <w:tcBorders>
              <w:top w:val="single" w:sz="4" w:space="0" w:color="000000"/>
              <w:left w:val="single" w:sz="4" w:space="0" w:color="000000"/>
              <w:bottom w:val="single" w:sz="4" w:space="0" w:color="000000"/>
            </w:tcBorders>
            <w:shd w:color="auto" w:fill="FFFFFF" w:val="clear"/>
          </w:tcPr>
          <w:p>
            <w:pPr>
              <w:pStyle w:val="Normal"/>
              <w:suppressAutoHyphens w:val="false"/>
              <w:rPr/>
            </w:pPr>
            <w:r>
              <w:rPr/>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120" w:after="120"/>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t>[ ] Sì [ ] No</w:t>
              <w:br/>
            </w:r>
          </w:p>
          <w:p>
            <w:pPr>
              <w:pStyle w:val="Standard"/>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 xml:space="preserve">[……..…][…….…][……..…][……..…]  </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t>a) fallimento</w:t>
            </w:r>
          </w:p>
          <w:p>
            <w:pPr>
              <w:pStyle w:val="NormalLeft"/>
              <w:spacing w:before="0" w:after="0"/>
              <w:jc w:val="both"/>
              <w:rPr>
                <w:rFonts w:ascii="Arial" w:hAnsi="Arial" w:cs="Arial"/>
                <w:b/>
                <w:b/>
                <w:color w:val="000000"/>
                <w:sz w:val="14"/>
                <w:szCs w:val="14"/>
              </w:rPr>
            </w:pPr>
            <w:r>
              <w:rPr>
                <w:rFonts w:cs="Arial" w:ascii="Arial" w:hAnsi="Arial"/>
                <w:b/>
                <w:color w:val="000000"/>
                <w:sz w:val="14"/>
                <w:szCs w:val="14"/>
              </w:rPr>
            </w:r>
          </w:p>
          <w:p>
            <w:pPr>
              <w:pStyle w:val="NormalLeft"/>
              <w:spacing w:before="0" w:after="0"/>
              <w:jc w:val="both"/>
              <w:rPr>
                <w:rFonts w:ascii="Arial" w:hAnsi="Arial" w:cs="Arial"/>
                <w:b/>
                <w:b/>
                <w:color w:val="000000"/>
                <w:sz w:val="14"/>
                <w:szCs w:val="14"/>
              </w:rPr>
            </w:pPr>
            <w:r>
              <w:rPr>
                <w:rFonts w:cs="Arial" w:ascii="Arial" w:hAnsi="Arial"/>
                <w:b/>
                <w:color w:val="000000"/>
                <w:sz w:val="14"/>
                <w:szCs w:val="14"/>
              </w:rPr>
              <w:t>In caso affermativo:</w:t>
            </w:r>
          </w:p>
          <w:p>
            <w:pPr>
              <w:pStyle w:val="NormalLeft"/>
              <w:numPr>
                <w:ilvl w:val="0"/>
                <w:numId w:val="12"/>
              </w:numPr>
              <w:spacing w:before="0" w:after="0"/>
              <w:ind w:left="304" w:hanging="142"/>
              <w:jc w:val="both"/>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ind w:left="162" w:hanging="0"/>
              <w:jc w:val="both"/>
              <w:rPr>
                <w:b/>
                <w:b/>
                <w:color w:val="000000"/>
                <w:sz w:val="16"/>
                <w:szCs w:val="16"/>
              </w:rPr>
            </w:pPr>
            <w:r>
              <w:rPr>
                <w:b/>
                <w:color w:val="000000"/>
                <w:sz w:val="16"/>
                <w:szCs w:val="16"/>
              </w:rPr>
            </w:r>
          </w:p>
          <w:p>
            <w:pPr>
              <w:pStyle w:val="NormalLeft"/>
              <w:spacing w:before="0" w:after="0"/>
              <w:ind w:left="162" w:hanging="0"/>
              <w:jc w:val="both"/>
              <w:rPr>
                <w:b/>
                <w:b/>
                <w:color w:val="000000"/>
                <w:sz w:val="16"/>
                <w:szCs w:val="16"/>
              </w:rPr>
            </w:pPr>
            <w:r>
              <w:rPr>
                <w:b/>
                <w:color w:val="000000"/>
                <w:sz w:val="16"/>
                <w:szCs w:val="16"/>
              </w:rPr>
            </w:r>
          </w:p>
          <w:p>
            <w:pPr>
              <w:pStyle w:val="NormalLeft"/>
              <w:numPr>
                <w:ilvl w:val="0"/>
                <w:numId w:val="12"/>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t>b) liquidazione coatta</w:t>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r>
          </w:p>
          <w:p>
            <w:pPr>
              <w:pStyle w:val="NormalLeft"/>
              <w:spacing w:before="0" w:after="0"/>
              <w:ind w:left="162" w:hanging="0"/>
              <w:jc w:val="both"/>
              <w:rPr>
                <w:rFonts w:ascii="Arial" w:hAnsi="Arial" w:cs="Arial"/>
                <w:color w:val="000000"/>
                <w:sz w:val="14"/>
                <w:szCs w:val="14"/>
              </w:rPr>
            </w:pPr>
            <w:r>
              <w:rPr>
                <w:rFonts w:cs="Arial" w:ascii="Arial" w:hAnsi="Arial"/>
                <w:color w:val="000000"/>
                <w:sz w:val="14"/>
                <w:szCs w:val="14"/>
              </w:rPr>
              <w:t>c) concordato preventivo</w:t>
            </w:r>
          </w:p>
          <w:p>
            <w:pPr>
              <w:pStyle w:val="NormalLeft"/>
              <w:spacing w:before="0" w:after="0"/>
              <w:jc w:val="both"/>
              <w:rPr>
                <w:rFonts w:ascii="Arial" w:hAnsi="Arial" w:eastAsia="Arial" w:cs="Arial"/>
                <w:color w:val="000000"/>
                <w:sz w:val="14"/>
                <w:szCs w:val="14"/>
              </w:rPr>
            </w:pPr>
            <w:r>
              <w:rPr>
                <w:rFonts w:eastAsia="Arial" w:cs="Arial" w:ascii="Arial" w:hAnsi="Arial"/>
                <w:color w:val="000000"/>
                <w:sz w:val="14"/>
                <w:szCs w:val="14"/>
              </w:rPr>
              <w:t xml:space="preserve">   </w:t>
            </w:r>
          </w:p>
          <w:p>
            <w:pPr>
              <w:pStyle w:val="NormalLeft"/>
              <w:spacing w:before="0" w:after="0"/>
              <w:ind w:left="162" w:hanging="0"/>
              <w:jc w:val="both"/>
              <w:rPr/>
            </w:pPr>
            <w:r>
              <w:rPr>
                <w:rFonts w:eastAsia="Arial" w:cs="Arial" w:ascii="Arial" w:hAnsi="Arial"/>
                <w:color w:val="000000"/>
                <w:sz w:val="14"/>
                <w:szCs w:val="14"/>
              </w:rPr>
              <w:t xml:space="preserve"> </w:t>
            </w:r>
            <w:r>
              <w:rPr>
                <w:rFonts w:cs="Arial" w:ascii="Arial" w:hAnsi="Arial"/>
                <w:color w:val="000000"/>
                <w:sz w:val="14"/>
                <w:szCs w:val="14"/>
              </w:rPr>
              <w:t>d) è ammesso a concordato con continuità aziendale</w:t>
            </w:r>
          </w:p>
          <w:p>
            <w:pPr>
              <w:pStyle w:val="NormalLeft"/>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jc w:val="both"/>
              <w:rPr>
                <w:rFonts w:ascii="Arial" w:hAnsi="Arial" w:cs="Arial"/>
                <w:b/>
                <w:b/>
                <w:color w:val="000000"/>
                <w:sz w:val="14"/>
                <w:szCs w:val="14"/>
              </w:rPr>
            </w:pPr>
            <w:r>
              <w:rPr>
                <w:rFonts w:cs="Arial" w:ascii="Arial" w:hAnsi="Arial"/>
                <w:b/>
                <w:color w:val="000000"/>
                <w:sz w:val="14"/>
                <w:szCs w:val="14"/>
              </w:rPr>
              <w:t>In caso di risposta affermativa alla lettera d):</w:t>
            </w:r>
          </w:p>
          <w:p>
            <w:pPr>
              <w:pStyle w:val="NormalLeft"/>
              <w:numPr>
                <w:ilvl w:val="0"/>
                <w:numId w:val="12"/>
              </w:numPr>
              <w:tabs>
                <w:tab w:val="clear" w:pos="708"/>
                <w:tab w:val="left" w:pos="608" w:leader="none"/>
              </w:tabs>
              <w:spacing w:before="0" w:after="0"/>
              <w:ind w:left="304" w:hanging="142"/>
              <w:jc w:val="both"/>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numPr>
                <w:ilvl w:val="0"/>
                <w:numId w:val="12"/>
              </w:numPr>
              <w:spacing w:before="0" w:after="0"/>
              <w:ind w:left="304" w:hanging="142"/>
              <w:jc w:val="both"/>
              <w:rPr>
                <w:rFonts w:ascii="Arial" w:hAnsi="Arial" w:cs="Arial"/>
                <w:color w:val="000000"/>
                <w:sz w:val="14"/>
                <w:szCs w:val="14"/>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Standard"/>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Standard"/>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Standard"/>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Standard"/>
              <w:spacing w:before="0" w:after="0"/>
              <w:rPr>
                <w:rFonts w:ascii="Arial" w:hAnsi="Arial" w:cs="Arial"/>
                <w:strike/>
                <w:color w:val="000000"/>
                <w:sz w:val="14"/>
                <w:szCs w:val="14"/>
              </w:rPr>
            </w:pPr>
            <w:r>
              <w:rPr>
                <w:rFonts w:cs="Arial" w:ascii="Arial" w:hAnsi="Arial"/>
                <w:strike/>
                <w:color w:val="000000"/>
                <w:sz w:val="14"/>
                <w:szCs w:val="14"/>
              </w:rPr>
            </w:r>
          </w:p>
          <w:p>
            <w:pPr>
              <w:pStyle w:val="Standard"/>
              <w:spacing w:before="0" w:after="0"/>
              <w:rPr>
                <w:rFonts w:ascii="Arial" w:hAnsi="Arial" w:cs="Arial"/>
                <w:strike/>
                <w:color w:val="000000"/>
                <w:sz w:val="14"/>
                <w:szCs w:val="14"/>
              </w:rPr>
            </w:pPr>
            <w:r>
              <w:rPr>
                <w:rFonts w:cs="Arial" w:ascii="Arial" w:hAnsi="Arial"/>
                <w:strike/>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b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In caso affermativo indicare gli estremi dei provvedimenti</w:t>
            </w:r>
          </w:p>
          <w:p>
            <w:pPr>
              <w:pStyle w:val="Standard"/>
              <w:spacing w:before="0" w:after="0"/>
              <w:rPr>
                <w:rFonts w:ascii="Arial" w:hAnsi="Arial" w:cs="Arial"/>
                <w:color w:val="000000"/>
                <w:sz w:val="14"/>
                <w:szCs w:val="14"/>
              </w:rPr>
            </w:pPr>
            <w:r>
              <w:rPr>
                <w:rFonts w:cs="Arial" w:ascii="Arial" w:hAnsi="Arial"/>
                <w:color w:val="000000"/>
                <w:sz w:val="14"/>
                <w:szCs w:val="14"/>
              </w:rPr>
              <w:t>[………..…]  [………..…]</w:t>
            </w:r>
          </w:p>
          <w:p>
            <w:pPr>
              <w:pStyle w:val="Standard"/>
              <w:spacing w:before="0" w:after="0"/>
              <w:rPr>
                <w:rFonts w:ascii="Arial" w:hAnsi="Arial" w:cs="Arial"/>
                <w:color w:val="000000"/>
              </w:rPr>
            </w:pPr>
            <w:r>
              <w:rPr>
                <w:rFonts w:cs="Arial" w:ascii="Arial" w:hAnsi="Arial"/>
                <w:color w:val="000000"/>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t>In caso affermativo indicare l’Impresa ausiliaria</w:t>
            </w:r>
          </w:p>
          <w:p>
            <w:pPr>
              <w:pStyle w:val="Standard"/>
              <w:spacing w:before="0" w:after="0"/>
              <w:rPr>
                <w:rFonts w:ascii="Arial" w:hAnsi="Arial" w:cs="Arial"/>
                <w:color w:val="000000"/>
                <w:sz w:val="14"/>
                <w:szCs w:val="14"/>
              </w:rPr>
            </w:pPr>
            <w:r>
              <w:rPr>
                <w:rFonts w:cs="Arial" w:ascii="Arial" w:hAnsi="Arial"/>
                <w:color w:val="000000"/>
                <w:sz w:val="14"/>
                <w:szCs w:val="14"/>
              </w:rPr>
              <w:t>[………..…]</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spacing w:before="0" w:after="0"/>
              <w:rPr>
                <w:rFonts w:ascii="Arial" w:hAnsi="Arial" w:cs="Arial"/>
                <w:color w:val="000000"/>
                <w:sz w:val="14"/>
                <w:szCs w:val="14"/>
              </w:rPr>
            </w:pPr>
            <w:r>
              <w:rPr>
                <w:rFonts w:cs="Arial" w:ascii="Arial" w:hAnsi="Arial"/>
                <w:color w:val="000000"/>
                <w:sz w:val="14"/>
                <w:szCs w:val="14"/>
              </w:rPr>
              <w:t>[ ] Sì [ ] No</w:t>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spacing w:before="0" w:after="0"/>
              <w:rPr>
                <w:rFonts w:ascii="Arial" w:hAnsi="Arial" w:cs="Arial"/>
                <w:color w:val="000000"/>
                <w:sz w:val="14"/>
                <w:szCs w:val="14"/>
              </w:rPr>
            </w:pPr>
            <w:r>
              <w:rPr>
                <w:rFonts w:cs="Arial" w:ascii="Arial" w:hAnsi="Arial"/>
                <w:color w:val="000000"/>
                <w:sz w:val="14"/>
                <w:szCs w:val="14"/>
              </w:rPr>
              <w:t>In caso affermativo indicare l’Impresa ausiliaria</w:t>
            </w:r>
          </w:p>
          <w:p>
            <w:pPr>
              <w:pStyle w:val="Standard"/>
              <w:spacing w:before="0" w:after="0"/>
              <w:rPr>
                <w:rFonts w:ascii="Arial" w:hAnsi="Arial" w:cs="Arial"/>
                <w:color w:val="000000"/>
                <w:sz w:val="14"/>
                <w:szCs w:val="14"/>
              </w:rPr>
            </w:pPr>
            <w:r>
              <w:rPr>
                <w:rFonts w:cs="Arial" w:ascii="Arial" w:hAnsi="Arial"/>
                <w:color w:val="000000"/>
                <w:sz w:val="14"/>
                <w:szCs w:val="14"/>
              </w:rPr>
              <w:t>[………..…]</w:t>
            </w:r>
          </w:p>
        </w:tc>
      </w:tr>
      <w:tr>
        <w:trPr>
          <w:trHeight w:val="303"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Richiamoallanotaapidipagina"/>
                <w:rFonts w:cs="Arial" w:ascii="Arial" w:hAnsi="Arial"/>
                <w:color w:val="000000"/>
                <w:sz w:val="15"/>
                <w:szCs w:val="15"/>
              </w:rPr>
              <w:footnoteReference w:id="25"/>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Standard"/>
              <w:widowControl/>
              <w:suppressAutoHyphens w:val="true"/>
              <w:bidi w:val="0"/>
              <w:spacing w:before="120" w:after="120"/>
              <w:jc w:val="left"/>
              <w:textAlignment w:val="baseline"/>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 Sì [ ] No</w:t>
              <w:br/>
              <w:br/>
            </w:r>
          </w:p>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Standard"/>
              <w:rPr/>
            </w:pPr>
            <w:r>
              <w:rPr>
                <w:rFonts w:cs="Arial" w:ascii="Arial" w:hAnsi="Arial"/>
                <w:b/>
                <w:color w:val="000000"/>
                <w:sz w:val="14"/>
                <w:szCs w:val="14"/>
              </w:rPr>
              <w:t>In caso affermativo</w:t>
            </w:r>
            <w:r>
              <w:rPr>
                <w:rFonts w:cs="Arial" w:ascii="Arial" w:hAnsi="Arial"/>
                <w:color w:val="000000"/>
                <w:sz w:val="14"/>
                <w:szCs w:val="14"/>
              </w:rPr>
              <w:t>, indicare:</w:t>
            </w:r>
          </w:p>
          <w:p>
            <w:pPr>
              <w:pStyle w:val="Standard"/>
              <w:spacing w:before="0" w:after="0"/>
              <w:rPr>
                <w:rFonts w:ascii="Arial" w:hAnsi="Arial" w:cs="Arial"/>
                <w:color w:val="000000"/>
                <w:sz w:val="14"/>
                <w:szCs w:val="14"/>
              </w:rPr>
            </w:pPr>
            <w:r>
              <w:rPr>
                <w:rFonts w:cs="Arial" w:ascii="Arial" w:hAnsi="Arial"/>
                <w:color w:val="000000"/>
                <w:sz w:val="14"/>
                <w:szCs w:val="14"/>
              </w:rPr>
              <w:t>1) L’operatore economico:</w:t>
            </w:r>
          </w:p>
          <w:p>
            <w:pPr>
              <w:pStyle w:val="Standard"/>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Standard"/>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Standard"/>
              <w:spacing w:before="0" w:after="0"/>
              <w:rPr>
                <w:rFonts w:ascii="Arial" w:hAnsi="Arial" w:cs="Arial"/>
                <w:color w:val="000000"/>
                <w:sz w:val="14"/>
                <w:szCs w:val="14"/>
              </w:rPr>
            </w:pPr>
            <w:r>
              <w:rPr>
                <w:rFonts w:cs="Arial" w:ascii="Arial" w:hAnsi="Arial"/>
                <w:color w:val="000000"/>
                <w:sz w:val="14"/>
                <w:szCs w:val="14"/>
              </w:rPr>
            </w:r>
          </w:p>
          <w:p>
            <w:pPr>
              <w:pStyle w:val="Standard"/>
              <w:tabs>
                <w:tab w:val="clear" w:pos="708"/>
                <w:tab w:val="left" w:pos="162" w:leader="none"/>
              </w:tabs>
              <w:spacing w:before="0" w:after="0"/>
              <w:rPr>
                <w:rFonts w:ascii="Arial" w:hAnsi="Arial" w:cs="Arial"/>
                <w:color w:val="000000"/>
                <w:sz w:val="14"/>
                <w:szCs w:val="14"/>
              </w:rPr>
            </w:pPr>
            <w:r>
              <w:rPr>
                <w:rFonts w:cs="Arial" w:ascii="Arial" w:hAnsi="Arial"/>
                <w:color w:val="000000"/>
                <w:sz w:val="14"/>
                <w:szCs w:val="14"/>
              </w:rPr>
            </w:r>
          </w:p>
          <w:p>
            <w:pPr>
              <w:pStyle w:val="Standard"/>
              <w:tabs>
                <w:tab w:val="clear" w:pos="708"/>
                <w:tab w:val="left" w:pos="162"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Standard"/>
              <w:rPr>
                <w:rFonts w:ascii="Arial" w:hAnsi="Arial" w:cs="Arial"/>
                <w:b/>
                <w:b/>
                <w:color w:val="000000"/>
                <w:sz w:val="15"/>
                <w:szCs w:val="15"/>
              </w:rPr>
            </w:pPr>
            <w:r>
              <w:rPr>
                <w:rFonts w:cs="Arial" w:ascii="Arial" w:hAnsi="Arial"/>
                <w:b/>
                <w:color w:val="000000"/>
                <w:sz w:val="15"/>
                <w:szCs w:val="15"/>
              </w:rPr>
            </w:r>
          </w:p>
          <w:p>
            <w:pPr>
              <w:pStyle w:val="Standard"/>
              <w:spacing w:before="0" w:after="0"/>
              <w:rPr>
                <w:rFonts w:ascii="Arial" w:hAnsi="Arial" w:cs="Arial"/>
                <w:b/>
                <w:b/>
                <w:color w:val="000000"/>
                <w:sz w:val="15"/>
                <w:szCs w:val="15"/>
              </w:rPr>
            </w:pPr>
            <w:r>
              <w:rPr>
                <w:rFonts w:cs="Arial" w:ascii="Arial" w:hAnsi="Arial"/>
                <w:b/>
                <w:color w:val="000000"/>
                <w:sz w:val="15"/>
                <w:szCs w:val="15"/>
              </w:rPr>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 Sì [ ] No</w:t>
            </w:r>
          </w:p>
          <w:p>
            <w:pPr>
              <w:pStyle w:val="Standard"/>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4"/>
                <w:szCs w:val="4"/>
              </w:rPr>
            </w:pPr>
            <w:r>
              <w:rPr>
                <w:rFonts w:cs="Arial" w:ascii="Arial" w:hAnsi="Arial"/>
                <w:color w:val="000000"/>
                <w:sz w:val="4"/>
                <w:szCs w:val="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0"/>
              <w:left w:val="single" w:sz="4" w:space="0" w:color="000000"/>
              <w:bottom w:val="single" w:sz="4" w:space="0" w:color="000000"/>
            </w:tcBorders>
            <w:shd w:color="auto" w:fill="FFFFFF" w:val="clear"/>
          </w:tcPr>
          <w:p>
            <w:pPr>
              <w:pStyle w:val="NormalLeft"/>
              <w:spacing w:before="120" w:after="120"/>
              <w:jc w:val="both"/>
              <w:rPr/>
            </w:pPr>
            <w:r>
              <w:rPr>
                <w:rStyle w:val="NormalBoldChar"/>
                <w:rFonts w:eastAsia="Calibri" w:cs="Arial" w:ascii="Arial" w:hAnsi="Arial"/>
                <w:sz w:val="15"/>
                <w:szCs w:val="15"/>
              </w:rPr>
              <w:t xml:space="preserve">L'operatore economico è a conoscenza di qualsiasi </w:t>
            </w:r>
            <w:r>
              <w:rPr>
                <w:rFonts w:cs="Arial" w:ascii="Arial" w:hAnsi="Arial"/>
                <w:b/>
                <w:sz w:val="15"/>
                <w:szCs w:val="15"/>
              </w:rPr>
              <w:t>conflitto di interessi(</w:t>
            </w:r>
            <w:r>
              <w:rPr>
                <w:rStyle w:val="Richiamoallanotaapidipagina"/>
                <w:rFonts w:cs="Arial" w:ascii="Arial" w:hAnsi="Arial"/>
                <w:b/>
                <w:sz w:val="15"/>
                <w:szCs w:val="15"/>
              </w:rPr>
              <w:footnoteReference w:id="26"/>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spacing w:before="120" w:after="120"/>
              <w:jc w:val="both"/>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 ] Sì [ ] No</w:t>
              <w:br/>
              <w:br/>
              <w:br/>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0"/>
              <w:left w:val="single" w:sz="4" w:space="0" w:color="000000"/>
              <w:bottom w:val="single" w:sz="4" w:space="0" w:color="000000"/>
            </w:tcBorders>
            <w:shd w:color="auto" w:fill="FFFFFF" w:val="clear"/>
          </w:tcPr>
          <w:p>
            <w:pPr>
              <w:pStyle w:val="NormalLeft"/>
              <w:spacing w:before="120" w:after="120"/>
              <w:jc w:val="both"/>
              <w:rPr/>
            </w:pPr>
            <w:r>
              <w:rPr>
                <w:rStyle w:val="NormalBoldChar"/>
                <w:rFonts w:eastAsia="Calibri" w:cs="Arial" w:ascii="Arial" w:hAnsi="Arial"/>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 ] Sì [ ] No</w:t>
              <w:br/>
              <w:br/>
              <w:br/>
              <w:br/>
            </w:r>
          </w:p>
          <w:p>
            <w:pPr>
              <w:pStyle w:val="Standard"/>
              <w:rPr>
                <w:rFonts w:ascii="Arial" w:hAnsi="Arial" w:cs="Arial"/>
                <w:color w:val="FF0000"/>
                <w:sz w:val="15"/>
                <w:szCs w:val="15"/>
              </w:rPr>
            </w:pPr>
            <w:r>
              <w:rPr>
                <w:rFonts w:cs="Arial" w:ascii="Arial" w:hAnsi="Arial"/>
                <w:color w:val="FF0000"/>
                <w:sz w:val="15"/>
                <w:szCs w:val="15"/>
              </w:rPr>
            </w:r>
          </w:p>
          <w:p>
            <w:pPr>
              <w:pStyle w:val="Standard"/>
              <w:widowControl/>
              <w:suppressAutoHyphens w:val="true"/>
              <w:bidi w:val="0"/>
              <w:spacing w:before="120" w:after="120"/>
              <w:jc w:val="left"/>
              <w:textAlignment w:val="baseline"/>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0"/>
              <w:left w:val="single" w:sz="4" w:space="0" w:color="000000"/>
              <w:bottom w:val="single" w:sz="4" w:space="0" w:color="000000"/>
            </w:tcBorders>
            <w:shd w:color="auto" w:fill="FFFFFF" w:val="clear"/>
          </w:tcPr>
          <w:p>
            <w:pPr>
              <w:pStyle w:val="NormalLeft"/>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numPr>
                <w:ilvl w:val="0"/>
                <w:numId w:val="13"/>
              </w:numPr>
              <w:ind w:left="304" w:hanging="284"/>
              <w:jc w:val="both"/>
              <w:rPr/>
            </w:pPr>
            <w:r>
              <w:rPr>
                <w:rStyle w:val="NormalBoldChar"/>
                <w:rFonts w:eastAsia="Calibri" w:cs="Arial" w:ascii="Arial" w:hAnsi="Arial"/>
                <w:color w:val="0000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120" w:after="120"/>
              <w:rPr>
                <w:rFonts w:ascii="Arial" w:hAnsi="Arial" w:cs="Arial"/>
                <w:color w:val="000000"/>
                <w:sz w:val="15"/>
                <w:szCs w:val="15"/>
              </w:rPr>
            </w:pPr>
            <w:r>
              <w:rPr>
                <w:rFonts w:cs="Arial" w:ascii="Arial" w:hAnsi="Arial"/>
                <w:color w:val="000000"/>
                <w:sz w:val="15"/>
                <w:szCs w:val="15"/>
              </w:rPr>
            </w:r>
          </w:p>
          <w:p>
            <w:pPr>
              <w:pStyle w:val="Standard"/>
              <w:rPr>
                <w:rFonts w:ascii="Arial" w:hAnsi="Arial" w:cs="Arial"/>
                <w:color w:val="000000"/>
                <w:sz w:val="15"/>
                <w:szCs w:val="15"/>
              </w:rPr>
            </w:pPr>
            <w:r>
              <w:rPr>
                <w:rFonts w:cs="Arial" w:ascii="Arial" w:hAnsi="Arial"/>
                <w:color w:val="000000"/>
                <w:sz w:val="15"/>
                <w:szCs w:val="15"/>
              </w:rPr>
              <w:t>[ ] Sì [ ] No</w:t>
            </w:r>
          </w:p>
          <w:p>
            <w:pPr>
              <w:pStyle w:val="Standard"/>
              <w:rPr>
                <w:rFonts w:ascii="Arial" w:hAnsi="Arial" w:cs="Arial"/>
                <w:color w:val="000000"/>
                <w:sz w:val="15"/>
                <w:szCs w:val="24"/>
              </w:rPr>
            </w:pPr>
            <w:r>
              <w:rPr>
                <w:rFonts w:cs="Arial" w:ascii="Arial" w:hAnsi="Arial"/>
                <w:color w:val="000000"/>
                <w:sz w:val="15"/>
                <w:szCs w:val="24"/>
              </w:rPr>
            </w:r>
          </w:p>
          <w:p>
            <w:pPr>
              <w:pStyle w:val="Standard"/>
              <w:rPr>
                <w:rFonts w:ascii="Arial" w:hAnsi="Arial" w:cs="Arial"/>
                <w:color w:val="000000"/>
                <w:sz w:val="15"/>
                <w:szCs w:val="15"/>
              </w:rPr>
            </w:pPr>
            <w:r>
              <w:rPr>
                <w:rFonts w:cs="Arial" w:ascii="Arial" w:hAnsi="Arial"/>
                <w:color w:val="000000"/>
                <w:sz w:val="15"/>
                <w:szCs w:val="15"/>
              </w:rPr>
            </w:r>
          </w:p>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 Sì [ ] No</w:t>
            </w:r>
          </w:p>
        </w:tc>
      </w:tr>
    </w:tbl>
    <w:p>
      <w:pPr>
        <w:pStyle w:val="SectionTitle"/>
        <w:rPr>
          <w:rFonts w:ascii="Arial" w:hAnsi="Arial" w:cs="Arial"/>
          <w:b w:val="false"/>
          <w:b w:val="false"/>
          <w:caps/>
          <w:sz w:val="15"/>
          <w:szCs w:val="15"/>
        </w:rPr>
      </w:pPr>
      <w:r>
        <w:rPr>
          <w:rFonts w:cs="Arial" w:ascii="Arial" w:hAnsi="Arial"/>
          <w:b w:val="false"/>
          <w:caps/>
          <w:sz w:val="15"/>
          <w:szCs w:val="15"/>
        </w:rPr>
      </w:r>
    </w:p>
    <w:p>
      <w:pPr>
        <w:pStyle w:val="SectionTitle"/>
        <w:rPr>
          <w:rFonts w:ascii="Arial" w:hAnsi="Arial" w:cs="Arial"/>
          <w:b w:val="false"/>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jc w:val="both"/>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jc w:val="both"/>
              <w:rPr/>
            </w:pPr>
            <w:r>
              <w:rPr>
                <w:rFonts w:cs="Arial" w:ascii="Arial" w:hAnsi="Arial"/>
                <w:color w:val="000000"/>
                <w:sz w:val="14"/>
                <w:szCs w:val="14"/>
              </w:rPr>
              <w:t>Sussistono  a carico dell’operatore economico cause di decadenza, di sospensione o di divieto previste dall'</w:t>
            </w:r>
            <w:r>
              <w:fldChar w:fldCharType="begin"/>
            </w:r>
            <w:r>
              <w:rPr>
                <w:rStyle w:val="Internetlink"/>
              </w:rPr>
              <w:instrText> HYPERLINK "http://www.bosettiegatti.eu/info/norme/statali/2011_0159.htm" \l "067"</w:instrText>
            </w:r>
            <w:r>
              <w:rPr>
                <w:rStyle w:val="Internetlink"/>
              </w:rPr>
              <w:fldChar w:fldCharType="separate"/>
            </w:r>
            <w:r>
              <w:rPr>
                <w:rStyle w:val="Internetlink"/>
              </w:rPr>
              <w:t xml:space="preserve">articolo 67 del decreto legislativo 6 settembre 2011, </w:t>
            </w:r>
            <w:r>
              <w:rPr>
                <w:rStyle w:val="Internetlink"/>
              </w:rPr>
              <w:fldChar w:fldCharType="end"/>
            </w:r>
            <w:r>
              <w:fldChar w:fldCharType="begin"/>
            </w:r>
            <w:r>
              <w:rPr>
                <w:rStyle w:val="Internetlink"/>
              </w:rPr>
              <w:instrText> HYPERLINK "http://www.bosettiegatti.eu/info/norme/statali/2011_0159.htm" \l "067"</w:instrText>
            </w:r>
            <w:r>
              <w:rPr>
                <w:rStyle w:val="Internetlink"/>
              </w:rPr>
              <w:fldChar w:fldCharType="separate"/>
            </w:r>
            <w:r>
              <w:rPr>
                <w:rStyle w:val="Internetlink"/>
              </w:rPr>
              <w:t>n. 159</w:t>
            </w:r>
            <w:r>
              <w:rPr>
                <w:rStyle w:val="Internetlink"/>
              </w:rPr>
              <w:fldChar w:fldCharType="end"/>
            </w:r>
            <w:r>
              <w:rPr>
                <w:rFonts w:cs="Arial" w:ascii="Arial" w:hAnsi="Arial"/>
                <w:color w:val="000000"/>
                <w:sz w:val="14"/>
                <w:szCs w:val="14"/>
              </w:rPr>
              <w:t xml:space="preserve">  o di un tentativo di infiltrazione mafiosa di cui all'</w:t>
            </w:r>
            <w:r>
              <w:fldChar w:fldCharType="begin"/>
            </w:r>
            <w:r>
              <w:rPr>
                <w:rStyle w:val="Internetlink"/>
                <w:sz w:val="14"/>
                <w:u w:val="none"/>
                <w:szCs w:val="14"/>
                <w:rFonts w:cs="Arial" w:ascii="Arial" w:hAnsi="Arial"/>
              </w:rPr>
              <w:instrText> HYPERLINK "http://www.bosettiegatti.eu/info/norme/statali/2011_0159.htm" \l "084"</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articolo 84, comma 4, del medesimo decreto</w:t>
            </w:r>
            <w:r>
              <w:rPr>
                <w:rStyle w:val="Internetlink"/>
                <w:sz w:val="14"/>
                <w:u w:val="none"/>
                <w:szCs w:val="14"/>
                <w:rFonts w:cs="Arial" w:ascii="Arial" w:hAnsi="Arial"/>
              </w:rPr>
              <w:fldChar w:fldCharType="end"/>
            </w:r>
            <w:r>
              <w:rPr>
                <w:rFonts w:cs="Arial" w:ascii="Arial" w:hAnsi="Arial"/>
                <w:color w:val="000000"/>
                <w:sz w:val="14"/>
                <w:szCs w:val="14"/>
              </w:rPr>
              <w:t xml:space="preserve">, fermo restando quanto previsto dagli </w:t>
            </w:r>
            <w:r>
              <w:fldChar w:fldCharType="begin"/>
            </w:r>
            <w:r>
              <w:rPr>
                <w:rStyle w:val="Internetlink"/>
                <w:sz w:val="14"/>
                <w:u w:val="none"/>
                <w:szCs w:val="14"/>
                <w:rFonts w:cs="Arial" w:ascii="Arial" w:hAnsi="Arial"/>
              </w:rPr>
              <w:instrText> HYPERLINK "http://www.bosettiegatti.eu/info/norme/statali/2011_0159.htm" \l "088"</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articoli 88, comma 4-bis</w:t>
            </w:r>
            <w:r>
              <w:rPr>
                <w:rStyle w:val="Internetlink"/>
                <w:sz w:val="14"/>
                <w:u w:val="none"/>
                <w:szCs w:val="14"/>
                <w:rFonts w:cs="Arial" w:ascii="Arial" w:hAnsi="Arial"/>
              </w:rPr>
              <w:fldChar w:fldCharType="end"/>
            </w:r>
            <w:r>
              <w:rPr>
                <w:rFonts w:cs="Arial" w:ascii="Arial" w:hAnsi="Arial"/>
                <w:color w:val="000000"/>
                <w:sz w:val="14"/>
                <w:szCs w:val="14"/>
              </w:rPr>
              <w:t xml:space="preserve">, e </w:t>
            </w:r>
            <w:r>
              <w:fldChar w:fldCharType="begin"/>
            </w:r>
            <w:r>
              <w:rPr>
                <w:rStyle w:val="Internetlink"/>
                <w:sz w:val="14"/>
                <w:u w:val="none"/>
                <w:szCs w:val="14"/>
                <w:rFonts w:cs="Arial" w:ascii="Arial" w:hAnsi="Arial"/>
              </w:rPr>
              <w:instrText> HYPERLINK "http://www.bosettiegatti.eu/info/norme/statali/2011_0159.htm" \l "092"</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92, commi 2 e 3, del decreto legislativo 6 settembre 2011, n. 159</w:t>
            </w:r>
            <w:r>
              <w:rPr>
                <w:rStyle w:val="Internetlink"/>
                <w:sz w:val="14"/>
                <w:u w:val="none"/>
                <w:szCs w:val="14"/>
                <w:rFonts w:cs="Arial" w:ascii="Arial" w:hAnsi="Arial"/>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4"/>
                <w:szCs w:val="14"/>
              </w:rPr>
            </w:pPr>
            <w:r>
              <w:rPr>
                <w:rFonts w:cs="Arial" w:ascii="Arial" w:hAnsi="Arial"/>
                <w:sz w:val="14"/>
                <w:szCs w:val="14"/>
              </w:rPr>
              <w:t>[ ] Sì [ ] No</w:t>
            </w:r>
          </w:p>
          <w:p>
            <w:pPr>
              <w:pStyle w:val="Standard"/>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Standard"/>
              <w:widowControl/>
              <w:suppressAutoHyphens w:val="true"/>
              <w:bidi w:val="0"/>
              <w:spacing w:before="120" w:after="120"/>
              <w:jc w:val="left"/>
              <w:textAlignment w:val="baseline"/>
              <w:rPr/>
            </w:pPr>
            <w:r>
              <w:rPr>
                <w:rFonts w:cs="Arial" w:ascii="Arial" w:hAnsi="Arial"/>
                <w:sz w:val="14"/>
                <w:szCs w:val="14"/>
              </w:rPr>
              <w:t>[…………….…][………………][……..………][…..……..…] (</w:t>
            </w:r>
            <w:r>
              <w:rPr>
                <w:rStyle w:val="Richiamoallanotaapidipagina"/>
                <w:rFonts w:cs="Arial" w:ascii="Arial" w:hAnsi="Arial"/>
                <w:sz w:val="14"/>
                <w:szCs w:val="14"/>
              </w:rPr>
              <w:footnoteReference w:id="27"/>
            </w:r>
            <w:r>
              <w:rPr>
                <w:rFonts w:cs="Arial" w:ascii="Arial" w:hAnsi="Arial"/>
                <w:sz w:val="14"/>
                <w:szCs w:val="14"/>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Web"/>
              <w:numPr>
                <w:ilvl w:val="0"/>
                <w:numId w:val="8"/>
              </w:numPr>
              <w:spacing w:before="0" w:after="0"/>
              <w:ind w:left="284" w:hanging="284"/>
              <w:jc w:val="both"/>
              <w:rPr/>
            </w:pPr>
            <w:r>
              <w:rPr>
                <w:rFonts w:cs="Arial" w:ascii="Arial" w:hAnsi="Arial"/>
                <w:color w:val="000000"/>
                <w:sz w:val="14"/>
                <w:szCs w:val="14"/>
              </w:rPr>
              <w:t>è stato soggetto alla sanzione interdittiva di cui all'</w:t>
            </w:r>
            <w:r>
              <w:fldChar w:fldCharType="begin"/>
            </w:r>
            <w:r>
              <w:rPr>
                <w:rStyle w:val="Internetlink"/>
                <w:sz w:val="14"/>
                <w:u w:val="none"/>
                <w:szCs w:val="14"/>
                <w:rFonts w:cs="Arial" w:ascii="Arial" w:hAnsi="Arial"/>
              </w:rPr>
              <w:instrText> HYPERLINK "http://www.bosettiegatti.eu/info/norme/statali/2001_0231.htm" \l "09"</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articolo 9, comma 2, lettera c) del decreto legislativo 8 giugno 2001, n. 231</w:t>
            </w:r>
            <w:r>
              <w:rPr>
                <w:rStyle w:val="Internetlink"/>
                <w:sz w:val="14"/>
                <w:u w:val="none"/>
                <w:szCs w:val="14"/>
                <w:rFonts w:cs="Arial" w:ascii="Arial" w:hAnsi="Arial"/>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Internetlink"/>
                <w:sz w:val="14"/>
                <w:u w:val="none"/>
                <w:szCs w:val="14"/>
                <w:rFonts w:cs="Arial" w:ascii="Arial" w:hAnsi="Arial"/>
              </w:rPr>
              <w:instrText> HYPERLINK "http://www.bosettiegatti.eu/info/norme/statali/2008_0081.htm" \l "014"</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articolo 14 del decreto legislativo 9 aprile 2008, n. 81</w:t>
            </w:r>
            <w:r>
              <w:rPr>
                <w:rStyle w:val="Internetlink"/>
                <w:sz w:val="14"/>
                <w:u w:val="none"/>
                <w:szCs w:val="14"/>
                <w:rFonts w:cs="Arial" w:ascii="Arial" w:hAnsi="Arial"/>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w:t>
            </w:r>
          </w:p>
          <w:p>
            <w:pPr>
              <w:pStyle w:val="NormalWeb"/>
              <w:spacing w:before="0" w:after="0"/>
              <w:ind w:left="284" w:hanging="284"/>
              <w:jc w:val="both"/>
              <w:rPr/>
            </w:pPr>
            <w:r>
              <w:rPr/>
            </w:r>
          </w:p>
          <w:p>
            <w:pPr>
              <w:pStyle w:val="NormalWeb"/>
              <w:spacing w:before="0" w:after="0"/>
              <w:ind w:left="284" w:hanging="284"/>
              <w:jc w:val="both"/>
              <w:rPr/>
            </w:pPr>
            <w:r>
              <w:rPr/>
            </w:r>
          </w:p>
          <w:p>
            <w:pPr>
              <w:pStyle w:val="NormalWeb"/>
              <w:spacing w:before="0" w:after="0"/>
              <w:ind w:left="284" w:hanging="284"/>
              <w:jc w:val="both"/>
              <w:rPr/>
            </w:pPr>
            <w:r>
              <w:rPr/>
            </w:r>
          </w:p>
          <w:p>
            <w:pPr>
              <w:pStyle w:val="NormalWeb"/>
              <w:spacing w:before="0" w:after="0"/>
              <w:ind w:left="284" w:hanging="284"/>
              <w:jc w:val="both"/>
              <w:rPr/>
            </w:pPr>
            <w:r>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numPr>
                <w:ilvl w:val="0"/>
                <w:numId w:val="8"/>
              </w:numPr>
              <w:spacing w:before="0" w:after="0"/>
              <w:ind w:left="284" w:hanging="284"/>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numPr>
                <w:ilvl w:val="0"/>
                <w:numId w:val="8"/>
              </w:numPr>
              <w:spacing w:before="0" w:after="0"/>
              <w:ind w:left="284" w:hanging="284"/>
              <w:jc w:val="both"/>
              <w:rPr/>
            </w:pPr>
            <w:r>
              <w:rPr>
                <w:rFonts w:cs="Arial" w:ascii="Arial" w:hAnsi="Arial"/>
                <w:color w:val="000000"/>
                <w:sz w:val="14"/>
                <w:szCs w:val="14"/>
              </w:rPr>
              <w:t>ha violato il divieto di intestazione fiduciaria di cui all'</w:t>
            </w:r>
            <w:r>
              <w:rPr>
                <w:rStyle w:val="Internetlink"/>
                <w:rFonts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w:t>
            </w:r>
          </w:p>
          <w:p>
            <w:pPr>
              <w:pStyle w:val="Standard"/>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Standard"/>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  :</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t>- la violazione è stata rimossa ?</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numPr>
                <w:ilvl w:val="0"/>
                <w:numId w:val="8"/>
              </w:numPr>
              <w:spacing w:before="0" w:after="0"/>
              <w:ind w:left="284" w:hanging="284"/>
              <w:jc w:val="both"/>
              <w:rPr/>
            </w:pPr>
            <w:r>
              <w:rPr>
                <w:rFonts w:cs="Arial" w:ascii="Arial" w:hAnsi="Arial"/>
                <w:color w:val="000000"/>
                <w:sz w:val="14"/>
                <w:szCs w:val="14"/>
              </w:rPr>
              <w:t>è in regola con le norme che disciplinano il diritto al lavoro dei disabili di cui all</w:t>
            </w:r>
            <w:r>
              <w:fldChar w:fldCharType="begin"/>
            </w:r>
            <w:r>
              <w:rPr>
                <w:rStyle w:val="Internetlink"/>
                <w:sz w:val="14"/>
                <w:u w:val="none"/>
                <w:szCs w:val="14"/>
                <w:rFonts w:cs="Arial" w:ascii="Arial" w:hAnsi="Arial"/>
              </w:rPr>
              <w:instrText> HYPERLINK "http://www.bosettiegatti.eu/info/norme/statali/1999_0068.htm" \l "17"</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 legge 12 marzo 1999, n. 68</w:t>
            </w:r>
            <w:r>
              <w:rPr>
                <w:rStyle w:val="Internetlink"/>
                <w:sz w:val="14"/>
                <w:u w:val="none"/>
                <w:szCs w:val="14"/>
                <w:rFonts w:cs="Arial" w:ascii="Arial" w:hAnsi="Arial"/>
              </w:rPr>
              <w:fldChar w:fldCharType="end"/>
            </w:r>
          </w:p>
          <w:p>
            <w:pPr>
              <w:pStyle w:val="NormalWeb"/>
              <w:spacing w:before="0" w:after="0"/>
              <w:ind w:left="284" w:hanging="0"/>
              <w:jc w:val="both"/>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w:t>
            </w:r>
          </w:p>
          <w:p>
            <w:pPr>
              <w:pStyle w:val="NormalWeb"/>
              <w:spacing w:before="0" w:after="0"/>
              <w:ind w:left="284" w:hanging="284"/>
              <w:jc w:val="both"/>
              <w:rPr>
                <w:color w:val="000000"/>
              </w:rPr>
            </w:pPr>
            <w:r>
              <w:rPr>
                <w:color w:val="000000"/>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numPr>
                <w:ilvl w:val="0"/>
                <w:numId w:val="8"/>
              </w:numPr>
              <w:spacing w:before="0" w:after="0"/>
              <w:ind w:left="304" w:hanging="304"/>
              <w:jc w:val="both"/>
              <w:rPr/>
            </w:pPr>
            <w:r>
              <w:rPr>
                <w:rFonts w:cs="Arial" w:ascii="Arial" w:hAnsi="Arial"/>
                <w:color w:val="000000"/>
                <w:sz w:val="14"/>
                <w:szCs w:val="14"/>
              </w:rPr>
              <w:t xml:space="preserve">è stato vittima dei reati previsti e puniti dagli </w:t>
            </w:r>
            <w:r>
              <w:fldChar w:fldCharType="begin"/>
            </w:r>
            <w:r>
              <w:rPr>
                <w:rStyle w:val="Internetlink"/>
                <w:sz w:val="14"/>
                <w:u w:val="none"/>
                <w:szCs w:val="14"/>
                <w:rFonts w:cs="Arial" w:ascii="Arial" w:hAnsi="Arial"/>
              </w:rPr>
              <w:instrText> HYPERLINK "http://www.bosettiegatti.eu/info/norme/statali/codicepenale.htm" \l "317"</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articoli 317</w:t>
            </w:r>
            <w:r>
              <w:rPr>
                <w:rStyle w:val="Internetlink"/>
                <w:sz w:val="14"/>
                <w:u w:val="none"/>
                <w:szCs w:val="14"/>
                <w:rFonts w:cs="Arial" w:ascii="Arial" w:hAnsi="Arial"/>
              </w:rPr>
              <w:fldChar w:fldCharType="end"/>
            </w:r>
            <w:r>
              <w:rPr>
                <w:rFonts w:cs="Arial" w:ascii="Arial" w:hAnsi="Arial"/>
                <w:color w:val="000000"/>
                <w:sz w:val="14"/>
                <w:szCs w:val="14"/>
              </w:rPr>
              <w:t xml:space="preserve"> e </w:t>
            </w:r>
            <w:r>
              <w:fldChar w:fldCharType="begin"/>
            </w:r>
            <w:r>
              <w:rPr>
                <w:rStyle w:val="Internetlink"/>
              </w:rPr>
              <w:instrText> HYPERLINK "http://www.bosettiegatti.eu/info/norme/statali/codicepenale.htm" \l "629"</w:instrText>
            </w:r>
            <w:r>
              <w:rPr>
                <w:rStyle w:val="Internetlink"/>
              </w:rPr>
              <w:fldChar w:fldCharType="separate"/>
            </w:r>
            <w:r>
              <w:rPr>
                <w:rStyle w:val="Internetlink"/>
              </w:rPr>
              <w:t>629 del</w:t>
            </w:r>
            <w:r>
              <w:rPr>
                <w:rStyle w:val="Internetlink"/>
              </w:rPr>
              <w:fldChar w:fldCharType="end"/>
            </w:r>
            <w:r>
              <w:fldChar w:fldCharType="begin"/>
            </w:r>
            <w:r>
              <w:rPr>
                <w:rStyle w:val="Internetlink"/>
              </w:rPr>
              <w:instrText> HYPERLINK "http://www.bosettiegatti.eu/info/norme/statali/codicepenale.htm" \l "629"</w:instrText>
            </w:r>
            <w:r>
              <w:rPr>
                <w:rStyle w:val="Internetlink"/>
              </w:rPr>
              <w:fldChar w:fldCharType="separate"/>
            </w:r>
            <w:r>
              <w:rPr>
                <w:rStyle w:val="Internetlink"/>
              </w:rPr>
              <w:t xml:space="preserve"> codice penale</w:t>
            </w:r>
            <w:r>
              <w:rPr>
                <w:rStyle w:val="Internetlink"/>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t>In caso affermativo:</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t>- ricorrono i casi previsti all’articolo 4, primo comma, della Legge 24 novembre 1981, n. 689 (articolo 80, comma 5, lettera l) ?</w:t>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NormalWeb"/>
              <w:numPr>
                <w:ilvl w:val="0"/>
                <w:numId w:val="8"/>
              </w:numPr>
              <w:spacing w:before="0" w:after="0"/>
              <w:ind w:left="304" w:hanging="304"/>
              <w:jc w:val="both"/>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Internetlink"/>
                <w:sz w:val="14"/>
                <w:u w:val="none"/>
                <w:szCs w:val="14"/>
                <w:rFonts w:cs="Arial" w:ascii="Arial" w:hAnsi="Arial"/>
              </w:rPr>
              <w:instrText> HYPERLINK "http://www.bosettiegatti.eu/info/norme/statali/codicecivile.htm" \l "2359"</w:instrText>
            </w:r>
            <w:r>
              <w:rPr>
                <w:rStyle w:val="Internetlink"/>
                <w:sz w:val="14"/>
                <w:u w:val="none"/>
                <w:szCs w:val="14"/>
                <w:rFonts w:cs="Arial" w:ascii="Arial" w:hAnsi="Arial"/>
              </w:rPr>
              <w:fldChar w:fldCharType="separate"/>
            </w:r>
            <w:r>
              <w:rPr>
                <w:rStyle w:val="Internetlink"/>
                <w:rFonts w:cs="Arial" w:ascii="Arial" w:hAnsi="Arial"/>
                <w:color w:val="000000"/>
                <w:sz w:val="14"/>
                <w:szCs w:val="14"/>
                <w:u w:val="none"/>
              </w:rPr>
              <w:t>articolo 2359 del codice civile</w:t>
            </w:r>
            <w:r>
              <w:rPr>
                <w:rStyle w:val="Internetlink"/>
                <w:sz w:val="14"/>
                <w:u w:val="none"/>
                <w:szCs w:val="14"/>
                <w:rFonts w:cs="Arial" w:ascii="Arial" w:hAnsi="Arial"/>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Standard"/>
              <w:jc w:val="both"/>
              <w:rPr>
                <w:rFonts w:ascii="Arial" w:hAnsi="Arial" w:cs="Arial"/>
                <w:color w:val="000000"/>
                <w:sz w:val="14"/>
                <w:szCs w:val="14"/>
              </w:rPr>
            </w:pPr>
            <w:r>
              <w:rPr>
                <w:rFonts w:cs="Arial" w:ascii="Arial" w:hAnsi="Arial"/>
                <w:color w:val="000000"/>
                <w:sz w:val="14"/>
                <w:szCs w:val="14"/>
              </w:rPr>
              <w:t>[ ] Sì [ ] No</w:t>
            </w:r>
          </w:p>
          <w:p>
            <w:pPr>
              <w:pStyle w:val="Standard"/>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Standard"/>
              <w:jc w:val="both"/>
              <w:rPr>
                <w:rFonts w:ascii="Arial" w:hAnsi="Arial" w:cs="Arial"/>
                <w:color w:val="000000"/>
                <w:sz w:val="14"/>
                <w:szCs w:val="14"/>
              </w:rPr>
            </w:pPr>
            <w:r>
              <w:rPr>
                <w:rFonts w:cs="Arial" w:ascii="Arial" w:hAnsi="Arial"/>
                <w:color w:val="000000"/>
                <w:sz w:val="14"/>
                <w:szCs w:val="14"/>
              </w:rPr>
              <w:t>[………..…][……….…][……….…]</w:t>
            </w:r>
          </w:p>
          <w:p>
            <w:pPr>
              <w:pStyle w:val="Standard"/>
              <w:jc w:val="both"/>
              <w:rPr>
                <w:rFonts w:ascii="Arial" w:hAnsi="Arial" w:cs="Arial"/>
                <w:color w:val="000000"/>
                <w:sz w:val="4"/>
                <w:szCs w:val="4"/>
              </w:rPr>
            </w:pPr>
            <w:r>
              <w:rPr>
                <w:rFonts w:cs="Arial" w:ascii="Arial" w:hAnsi="Arial"/>
                <w:color w:val="000000"/>
                <w:sz w:val="4"/>
                <w:szCs w:val="4"/>
              </w:rPr>
            </w:r>
          </w:p>
          <w:p>
            <w:pPr>
              <w:pStyle w:val="Standard"/>
              <w:jc w:val="both"/>
              <w:rPr>
                <w:rFonts w:ascii="Arial" w:hAnsi="Arial" w:cs="Arial"/>
                <w:color w:val="000000"/>
                <w:sz w:val="14"/>
                <w:szCs w:val="14"/>
              </w:rPr>
            </w:pPr>
            <w:r>
              <w:rPr>
                <w:rFonts w:cs="Arial" w:ascii="Arial" w:hAnsi="Arial"/>
                <w:color w:val="000000"/>
                <w:sz w:val="14"/>
                <w:szCs w:val="14"/>
              </w:rPr>
              <w:t>[</w:t>
            </w:r>
          </w:p>
          <w:p>
            <w:pPr>
              <w:pStyle w:val="Standard"/>
              <w:jc w:val="both"/>
              <w:rPr>
                <w:rFonts w:ascii="Arial" w:hAnsi="Arial" w:cs="Arial"/>
                <w:color w:val="000000"/>
                <w:sz w:val="14"/>
                <w:szCs w:val="14"/>
              </w:rPr>
            </w:pPr>
            <w:r>
              <w:rPr>
                <w:rFonts w:cs="Arial" w:ascii="Arial" w:hAnsi="Arial"/>
                <w:color w:val="000000"/>
                <w:sz w:val="14"/>
                <w:szCs w:val="14"/>
              </w:rPr>
            </w:r>
          </w:p>
          <w:p>
            <w:pPr>
              <w:pStyle w:val="Standard"/>
              <w:jc w:val="both"/>
              <w:rPr>
                <w:rFonts w:ascii="Arial" w:hAnsi="Arial" w:cs="Arial"/>
                <w:color w:val="000000"/>
                <w:sz w:val="14"/>
                <w:szCs w:val="14"/>
              </w:rPr>
            </w:pPr>
            <w:r>
              <w:rPr>
                <w:rFonts w:cs="Arial" w:ascii="Arial" w:hAnsi="Arial"/>
                <w:color w:val="000000"/>
                <w:sz w:val="14"/>
                <w:szCs w:val="14"/>
              </w:rPr>
            </w:r>
          </w:p>
          <w:p>
            <w:pPr>
              <w:pStyle w:val="Standard"/>
              <w:jc w:val="both"/>
              <w:rPr>
                <w:rFonts w:ascii="Arial" w:hAnsi="Arial" w:cs="Arial"/>
                <w:color w:val="000000"/>
                <w:sz w:val="14"/>
                <w:szCs w:val="14"/>
              </w:rPr>
            </w:pPr>
            <w:r>
              <w:rPr>
                <w:rFonts w:cs="Arial" w:ascii="Arial" w:hAnsi="Arial"/>
                <w:color w:val="000000"/>
                <w:sz w:val="14"/>
                <w:szCs w:val="14"/>
              </w:rPr>
            </w:r>
          </w:p>
          <w:p>
            <w:pPr>
              <w:pStyle w:val="Standard"/>
              <w:jc w:val="both"/>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 Sì [ ] No</w:t>
            </w:r>
          </w:p>
          <w:p>
            <w:pPr>
              <w:pStyle w:val="Standard"/>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Standard"/>
              <w:jc w:val="both"/>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4"/>
                <w:szCs w:val="4"/>
              </w:rPr>
            </w:pPr>
            <w:r>
              <w:rPr>
                <w:rFonts w:cs="Arial" w:ascii="Arial" w:hAnsi="Arial"/>
                <w:color w:val="000000"/>
                <w:sz w:val="4"/>
                <w:szCs w:val="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w:t>
              <w:br/>
            </w:r>
          </w:p>
          <w:p>
            <w:pPr>
              <w:pStyle w:val="Standard"/>
              <w:spacing w:before="0" w:after="0"/>
              <w:ind w:left="284" w:hanging="284"/>
              <w:jc w:val="both"/>
              <w:rPr>
                <w:rFonts w:ascii="Arial" w:hAnsi="Arial" w:cs="Arial"/>
                <w:color w:val="000000"/>
                <w:sz w:val="14"/>
                <w:szCs w:val="14"/>
              </w:rPr>
            </w:pPr>
            <w:r>
              <w:rPr>
                <w:rFonts w:cs="Arial" w:ascii="Arial" w:hAnsi="Arial"/>
                <w:color w:val="000000"/>
                <w:sz w:val="14"/>
                <w:szCs w:val="14"/>
              </w:rPr>
            </w:r>
          </w:p>
          <w:p>
            <w:pPr>
              <w:pStyle w:val="Standard"/>
              <w:spacing w:before="0" w:after="0"/>
              <w:ind w:left="284" w:hanging="284"/>
              <w:jc w:val="both"/>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Standard"/>
              <w:jc w:val="both"/>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Standard"/>
              <w:jc w:val="both"/>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14"/>
                <w:szCs w:val="14"/>
              </w:rPr>
            </w:pPr>
            <w:r>
              <w:rPr>
                <w:rFonts w:cs="Arial" w:ascii="Arial" w:hAnsi="Arial"/>
                <w:color w:val="000000"/>
                <w:sz w:val="14"/>
                <w:szCs w:val="14"/>
              </w:rPr>
              <w:t>Nel caso in cui l’operatore non è tenuto alla disciplina legge 68/1999 indicare le motivazioni:</w:t>
            </w:r>
          </w:p>
          <w:p>
            <w:pPr>
              <w:pStyle w:val="Standard"/>
              <w:rPr>
                <w:rFonts w:ascii="Arial" w:hAnsi="Arial" w:cs="Arial"/>
                <w:color w:val="000000"/>
                <w:sz w:val="14"/>
                <w:szCs w:val="14"/>
              </w:rPr>
            </w:pPr>
            <w:r>
              <w:rPr>
                <w:rFonts w:cs="Arial" w:ascii="Arial" w:hAnsi="Arial"/>
                <w:color w:val="000000"/>
                <w:sz w:val="14"/>
                <w:szCs w:val="14"/>
              </w:rPr>
              <w:t>(numero dipendenti e/o altro ) [………..…][……….…][……….…]</w:t>
            </w:r>
          </w:p>
          <w:p>
            <w:pPr>
              <w:pStyle w:val="Standard"/>
              <w:rPr>
                <w:rFonts w:ascii="Arial" w:hAnsi="Arial" w:cs="Arial"/>
                <w:color w:val="000000"/>
                <w:sz w:val="4"/>
                <w:szCs w:val="4"/>
              </w:rPr>
            </w:pPr>
            <w:r>
              <w:rPr>
                <w:rFonts w:cs="Arial" w:ascii="Arial" w:hAnsi="Arial"/>
                <w:color w:val="000000"/>
                <w:sz w:val="4"/>
                <w:szCs w:val="4"/>
              </w:rPr>
            </w:r>
          </w:p>
          <w:p>
            <w:pPr>
              <w:pStyle w:val="Standard"/>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 Sì [ ] No</w:t>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14"/>
                <w:szCs w:val="14"/>
              </w:rPr>
            </w:pPr>
            <w:r>
              <w:rPr>
                <w:rFonts w:cs="Arial" w:ascii="Arial" w:hAnsi="Arial"/>
                <w:color w:val="000000"/>
                <w:sz w:val="14"/>
                <w:szCs w:val="14"/>
              </w:rPr>
            </w:r>
          </w:p>
          <w:p>
            <w:pPr>
              <w:pStyle w:val="Standard"/>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 Sì [ ] No</w:t>
              <w:br/>
            </w:r>
          </w:p>
          <w:p>
            <w:pPr>
              <w:pStyle w:val="Standard"/>
              <w:rPr>
                <w:rFonts w:ascii="Arial" w:hAnsi="Arial" w:cs="Arial"/>
                <w:color w:val="000000"/>
                <w:sz w:val="14"/>
                <w:szCs w:val="14"/>
              </w:rPr>
            </w:pPr>
            <w:r>
              <w:rPr>
                <w:rFonts w:cs="Arial" w:ascii="Arial" w:hAnsi="Arial"/>
                <w:color w:val="000000"/>
                <w:sz w:val="14"/>
                <w:szCs w:val="14"/>
              </w:rPr>
              <w:t>[ ] Sì [ ] No</w:t>
            </w:r>
          </w:p>
          <w:p>
            <w:pPr>
              <w:pStyle w:val="Standard"/>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Standard"/>
              <w:jc w:val="both"/>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strike/>
                <w:color w:val="000000"/>
                <w:sz w:val="14"/>
                <w:szCs w:val="14"/>
              </w:rPr>
            </w:pPr>
            <w:r>
              <w:rPr>
                <w:rFonts w:cs="Arial" w:ascii="Arial" w:hAnsi="Arial"/>
                <w:strike/>
                <w:color w:val="000000"/>
                <w:sz w:val="14"/>
                <w:szCs w:val="14"/>
              </w:rPr>
            </w:r>
          </w:p>
          <w:p>
            <w:pPr>
              <w:pStyle w:val="Standard"/>
              <w:rPr>
                <w:rFonts w:ascii="Arial" w:hAnsi="Arial" w:cs="Arial"/>
                <w:color w:val="000000"/>
                <w:sz w:val="14"/>
                <w:szCs w:val="14"/>
              </w:rPr>
            </w:pPr>
            <w:r>
              <w:rPr>
                <w:rFonts w:cs="Arial" w:ascii="Arial" w:hAnsi="Arial"/>
                <w:color w:val="000000"/>
                <w:sz w:val="14"/>
                <w:szCs w:val="14"/>
              </w:rPr>
              <w:t>[</w:t>
            </w:r>
          </w:p>
          <w:p>
            <w:pPr>
              <w:pStyle w:val="Standard"/>
              <w:rPr>
                <w:rFonts w:ascii="Arial" w:hAnsi="Arial" w:cs="Arial"/>
                <w:color w:val="000000"/>
                <w:sz w:val="14"/>
                <w:szCs w:val="14"/>
              </w:rPr>
            </w:pPr>
            <w:r>
              <w:rPr>
                <w:rFonts w:cs="Arial" w:ascii="Arial" w:hAnsi="Arial"/>
                <w:color w:val="000000"/>
                <w:sz w:val="14"/>
                <w:szCs w:val="14"/>
              </w:rPr>
            </w:r>
          </w:p>
          <w:p>
            <w:pPr>
              <w:pStyle w:val="Standard"/>
              <w:widowControl/>
              <w:suppressAutoHyphens w:val="true"/>
              <w:bidi w:val="0"/>
              <w:spacing w:before="120" w:after="120"/>
              <w:jc w:val="left"/>
              <w:textAlignment w:val="baseline"/>
              <w:rPr>
                <w:rFonts w:ascii="Arial" w:hAnsi="Arial" w:cs="Arial"/>
                <w:color w:val="000000"/>
                <w:sz w:val="14"/>
                <w:szCs w:val="14"/>
              </w:rPr>
            </w:pPr>
            <w:r>
              <w:rPr>
                <w:rFonts w:cs="Arial" w:ascii="Arial" w:hAnsi="Arial"/>
                <w:color w:val="000000"/>
                <w:sz w:val="14"/>
                <w:szCs w:val="14"/>
              </w:rPr>
              <w:t xml:space="preserve"> </w:t>
            </w:r>
            <w:r>
              <w:rPr>
                <w:rFonts w:cs="Arial" w:ascii="Arial" w:hAnsi="Arial"/>
                <w:color w:val="000000"/>
                <w:sz w:val="14"/>
                <w:szCs w:val="14"/>
              </w:rPr>
              <w:t>] Sì [ ] No</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numPr>
                <w:ilvl w:val="0"/>
                <w:numId w:val="8"/>
              </w:numPr>
              <w:spacing w:before="120" w:after="120"/>
              <w:rPr>
                <w:rFonts w:ascii="Arial" w:hAnsi="Arial" w:cs="Arial"/>
                <w:color w:val="000000"/>
                <w:sz w:val="14"/>
                <w:szCs w:val="14"/>
              </w:rPr>
            </w:pPr>
            <w:r>
              <w:rPr>
                <w:rFonts w:cs="Arial" w:ascii="Arial" w:hAnsi="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 ] Sì [ ] No</w:t>
            </w:r>
          </w:p>
          <w:p>
            <w:pPr>
              <w:pStyle w:val="Standard"/>
              <w:widowControl/>
              <w:suppressAutoHyphens w:val="true"/>
              <w:bidi w:val="0"/>
              <w:spacing w:before="120" w:after="120"/>
              <w:jc w:val="left"/>
              <w:textAlignment w:val="baseline"/>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p>
    <w:p>
      <w:pPr>
        <w:pStyle w:val="Standard"/>
        <w:suppressAutoHyphens w:val="false"/>
        <w:spacing w:before="0" w:after="0"/>
        <w:rPr>
          <w:rFonts w:ascii="DejaVuSerifCondensed" w:hAnsi="DejaVuSerifCondensed" w:eastAsia="Times New Roman" w:cs="DejaVuSerifCondensed"/>
          <w:color w:val="000000"/>
          <w:sz w:val="22"/>
          <w:lang w:bidi="ar-SA"/>
        </w:rPr>
      </w:pPr>
      <w:r>
        <w:rPr>
          <w:rFonts w:eastAsia="Times New Roman" w:cs="DejaVuSerifCondensed" w:ascii="DejaVuSerifCondensed" w:hAnsi="DejaVuSerifCondensed"/>
          <w:color w:val="000000"/>
          <w:sz w:val="22"/>
          <w:lang w:bidi="ar-SA"/>
        </w:rPr>
      </w:r>
      <w:r>
        <w:br w:type="page"/>
      </w:r>
    </w:p>
    <w:p>
      <w:pPr>
        <w:pStyle w:val="Standard"/>
        <w:jc w:val="center"/>
        <w:rPr>
          <w:sz w:val="18"/>
          <w:szCs w:val="18"/>
        </w:rPr>
      </w:pPr>
      <w:r>
        <w:rPr>
          <w:sz w:val="18"/>
          <w:szCs w:val="18"/>
        </w:rPr>
        <w:t>Parte IV: Criteri di selezione</w:t>
      </w:r>
    </w:p>
    <w:p>
      <w:pPr>
        <w:pStyle w:val="Standard"/>
        <w:spacing w:before="0" w:after="0"/>
        <w:rPr>
          <w:rFonts w:ascii="Arial" w:hAnsi="Arial" w:cs="Arial"/>
          <w:sz w:val="17"/>
          <w:szCs w:val="17"/>
        </w:rPr>
      </w:pPr>
      <w:r>
        <w:rPr>
          <w:rFonts w:cs="Arial" w:ascii="Arial" w:hAnsi="Arial"/>
          <w:sz w:val="17"/>
          <w:szCs w:val="17"/>
        </w:rPr>
      </w:r>
    </w:p>
    <w:p>
      <w:pPr>
        <w:pStyle w:val="Standard"/>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t></w:t>
      </w:r>
      <w:r>
        <w:rPr>
          <w:rFonts w:cs="Arial" w:ascii="Arial" w:hAnsi="Arial"/>
          <w:sz w:val="14"/>
          <w:szCs w:val="14"/>
        </w:rPr>
        <w:t xml:space="preserve"> o sezioni da A a D della presente parte) l'operatore economico dichiara che:</w:t>
      </w:r>
    </w:p>
    <w:p>
      <w:pPr>
        <w:pStyle w:val="Standard"/>
        <w:spacing w:before="0" w:after="0"/>
        <w:rPr>
          <w:rFonts w:ascii="Arial" w:hAnsi="Arial" w:cs="Arial"/>
          <w:sz w:val="16"/>
          <w:szCs w:val="16"/>
        </w:rPr>
      </w:pPr>
      <w:r>
        <w:rPr>
          <w:rFonts w:cs="Arial" w:ascii="Arial" w:hAnsi="Arial"/>
          <w:sz w:val="16"/>
          <w:szCs w:val="16"/>
        </w:rPr>
      </w:r>
    </w:p>
    <w:p>
      <w:pPr>
        <w:pStyle w:val="SectionTitle"/>
        <w:spacing w:before="0" w:after="0"/>
        <w:jc w:val="both"/>
        <w:rPr/>
      </w:pPr>
      <w:r>
        <w:rPr>
          <w:rFonts w:eastAsia="Symbol" w:cs="Symbol" w:ascii="Symbol" w:hAnsi="Symbol"/>
          <w:b w:val="false"/>
          <w:caps/>
          <w:szCs w:val="28"/>
        </w:rPr>
        <w:t></w:t>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Titolo1"/>
        <w:spacing w:before="0" w:after="0"/>
        <w:rPr>
          <w:sz w:val="16"/>
          <w:szCs w:val="16"/>
        </w:rPr>
      </w:pPr>
      <w:r>
        <w:rPr>
          <w:sz w:val="16"/>
          <w:szCs w:val="16"/>
        </w:rPr>
      </w:r>
    </w:p>
    <w:p>
      <w:pPr>
        <w:pStyle w:val="Standard"/>
        <w:pBdr>
          <w:top w:val="single" w:sz="4" w:space="1" w:color="000000"/>
          <w:left w:val="single" w:sz="4" w:space="4" w:color="000000"/>
          <w:bottom w:val="single" w:sz="4" w:space="1" w:color="000000"/>
          <w:right w:val="single" w:sz="4" w:space="4" w:color="000000"/>
        </w:pBdr>
        <w:shd w:val="clear" w:color="auto" w:fill="BFBFBF"/>
        <w:ind w:right="-432" w:hanging="0"/>
        <w:rPr/>
      </w:pPr>
      <w:r>
        <w:rPr>
          <w:rFonts w:cs="Arial" w:ascii="Arial" w:hAnsi="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Symbol" w:ascii="Symbol" w:hAnsi="Symbol"/>
          <w:b/>
          <w:sz w:val="15"/>
          <w:szCs w:val="15"/>
        </w:rPr>
        <w:t></w:t>
      </w:r>
      <w:r>
        <w:rPr>
          <w:rFonts w:cs="Arial" w:ascii="Arial" w:hAnsi="Arial"/>
          <w:b/>
          <w:sz w:val="15"/>
          <w:szCs w:val="15"/>
        </w:rPr>
        <w:t xml:space="preserve"> della parte IV senza compilare nessun'altra sezione della parte IV:</w:t>
      </w:r>
    </w:p>
    <w:tbl>
      <w:tblPr>
        <w:tblW w:w="9397" w:type="dxa"/>
        <w:jc w:val="left"/>
        <w:tblInd w:w="-148" w:type="dxa"/>
        <w:tblCellMar>
          <w:top w:w="0" w:type="dxa"/>
          <w:left w:w="93" w:type="dxa"/>
          <w:bottom w:w="0" w:type="dxa"/>
          <w:right w:w="108" w:type="dxa"/>
        </w:tblCellMar>
        <w:tblLook w:firstRow="0" w:noVBand="0" w:lastRow="0" w:firstColumn="0" w:lastColumn="0" w:noHBand="0" w:val="0000"/>
      </w:tblPr>
      <w:tblGrid>
        <w:gridCol w:w="4605"/>
        <w:gridCol w:w="4791"/>
      </w:tblGrid>
      <w:tr>
        <w:trPr/>
        <w:tc>
          <w:tcPr>
            <w:tcW w:w="4605"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c>
          <w:tcPr>
            <w:tcW w:w="4605"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Soddisfa i criteri di selezione richiesti:</w:t>
            </w:r>
          </w:p>
        </w:tc>
        <w:tc>
          <w:tcPr>
            <w:tcW w:w="479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 ] Sì [ ] No</w:t>
            </w:r>
          </w:p>
        </w:tc>
      </w:tr>
    </w:tbl>
    <w:p>
      <w:pPr>
        <w:pStyle w:val="SectionTitle"/>
        <w:spacing w:before="0" w:after="120"/>
        <w:jc w:val="both"/>
        <w:rPr>
          <w:rFonts w:ascii="Arial" w:hAnsi="Arial" w:cs="Arial"/>
          <w:b w:val="false"/>
          <w:b w:val="false"/>
          <w:caps/>
          <w:sz w:val="16"/>
          <w:szCs w:val="16"/>
        </w:rPr>
      </w:pPr>
      <w:r>
        <w:rPr>
          <w:rFonts w:cs="Arial" w:ascii="Arial" w:hAnsi="Arial"/>
          <w:b w:val="false"/>
          <w:caps/>
          <w:sz w:val="16"/>
          <w:szCs w:val="16"/>
        </w:rPr>
      </w:r>
    </w:p>
    <w:p>
      <w:pPr>
        <w:pStyle w:val="SectionTitle"/>
        <w:jc w:val="both"/>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olor w:val="000000"/>
          <w:sz w:val="16"/>
          <w:szCs w:val="16"/>
        </w:rPr>
        <w:t xml:space="preserve">rticolo 83, comma 1, lettera </w:t>
      </w:r>
      <w:r>
        <w:rPr>
          <w:rFonts w:cs="Arial" w:ascii="Arial" w:hAnsi="Arial"/>
          <w:b w:val="false"/>
          <w:i/>
          <w:color w:val="000000"/>
          <w:sz w:val="16"/>
          <w:szCs w:val="16"/>
        </w:rPr>
        <w:t>a)</w:t>
      </w:r>
      <w:r>
        <w:rPr>
          <w:rFonts w:cs="Arial" w:ascii="Arial" w:hAnsi="Arial"/>
          <w:b w:val="false"/>
          <w:color w:val="000000"/>
          <w:sz w:val="16"/>
          <w:szCs w:val="16"/>
        </w:rPr>
        <w:t>, del Codice)</w:t>
      </w:r>
    </w:p>
    <w:p>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b/>
          <w:color w:val="000000"/>
          <w:sz w:val="15"/>
          <w:szCs w:val="15"/>
        </w:rPr>
      </w:pPr>
      <w:r>
        <w:rPr>
          <w:rFonts w:cs="Arial" w:ascii="Arial" w:hAnsi="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Idoneità</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0"/>
              <w:left w:val="single" w:sz="4" w:space="0" w:color="000000"/>
              <w:bottom w:val="single" w:sz="4" w:space="0" w:color="000000"/>
            </w:tcBorders>
            <w:shd w:color="auto" w:fill="FFFFFF" w:val="clear"/>
          </w:tcPr>
          <w:p>
            <w:pPr>
              <w:pStyle w:val="ListParagraph"/>
              <w:numPr>
                <w:ilvl w:val="0"/>
                <w:numId w:val="1"/>
              </w:numPr>
              <w:tabs>
                <w:tab w:val="clear" w:pos="708"/>
                <w:tab w:val="left" w:pos="568" w:leader="none"/>
              </w:tabs>
              <w:spacing w:before="120" w:after="120"/>
              <w:ind w:left="284" w:hanging="284"/>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Richiamoallanotaapidipagina"/>
                <w:rFonts w:cs="Arial" w:ascii="Arial" w:hAnsi="Arial"/>
                <w:sz w:val="15"/>
                <w:szCs w:val="15"/>
              </w:rPr>
              <w:footnoteReference w:id="28"/>
            </w:r>
            <w:r>
              <w:rPr>
                <w:rFonts w:cs="Arial" w:ascii="Arial" w:hAnsi="Arial"/>
                <w:sz w:val="15"/>
                <w:szCs w:val="15"/>
              </w:rPr>
              <w:t>)</w:t>
              <w:br/>
            </w:r>
          </w:p>
          <w:p>
            <w:pPr>
              <w:pStyle w:val="ListParagraph"/>
              <w:spacing w:before="120" w:after="120"/>
              <w:ind w:left="284" w:hanging="0"/>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br/>
              <w:br/>
              <w:br/>
            </w:r>
          </w:p>
          <w:p>
            <w:pPr>
              <w:pStyle w:val="Standard"/>
              <w:rPr/>
            </w:pP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0"/>
              <w:left w:val="single" w:sz="4" w:space="0" w:color="000000"/>
              <w:bottom w:val="single" w:sz="4" w:space="0" w:color="000000"/>
            </w:tcBorders>
            <w:shd w:color="auto" w:fill="FFFFFF" w:val="clear"/>
          </w:tcPr>
          <w:p>
            <w:pPr>
              <w:pStyle w:val="ListParagraph"/>
              <w:numPr>
                <w:ilvl w:val="0"/>
                <w:numId w:val="1"/>
              </w:numPr>
              <w:tabs>
                <w:tab w:val="clear" w:pos="708"/>
                <w:tab w:val="left" w:pos="568" w:leader="none"/>
              </w:tabs>
              <w:spacing w:before="120" w:after="120"/>
              <w:ind w:left="284" w:hanging="284"/>
              <w:rPr>
                <w:rFonts w:ascii="Arial" w:hAnsi="Arial" w:cs="Arial"/>
                <w:b/>
                <w:b/>
                <w:sz w:val="15"/>
                <w:szCs w:val="15"/>
              </w:rPr>
            </w:pPr>
            <w:r>
              <w:rPr>
                <w:rFonts w:cs="Arial" w:ascii="Arial" w:hAnsi="Arial"/>
                <w:b/>
                <w:sz w:val="15"/>
                <w:szCs w:val="15"/>
              </w:rPr>
              <w:t>Per gli appalti di servizi:</w:t>
            </w:r>
          </w:p>
          <w:p>
            <w:pPr>
              <w:pStyle w:val="ListParagraph"/>
              <w:tabs>
                <w:tab w:val="clear" w:pos="708"/>
                <w:tab w:val="left" w:pos="568" w:leader="none"/>
              </w:tabs>
              <w:ind w:left="284" w:hanging="0"/>
              <w:rPr>
                <w:rFonts w:ascii="Arial" w:hAnsi="Arial" w:cs="Arial"/>
                <w:sz w:val="15"/>
                <w:szCs w:val="15"/>
              </w:rPr>
            </w:pPr>
            <w:r>
              <w:rPr>
                <w:rFonts w:cs="Arial" w:ascii="Arial" w:hAnsi="Arial"/>
                <w:sz w:val="15"/>
                <w:szCs w:val="15"/>
              </w:rPr>
            </w:r>
          </w:p>
          <w:p>
            <w:pPr>
              <w:pStyle w:val="ListParagraph"/>
              <w:tabs>
                <w:tab w:val="clear" w:pos="708"/>
                <w:tab w:val="left" w:pos="568" w:leader="none"/>
              </w:tabs>
              <w:ind w:left="284" w:hanging="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ListParagraph"/>
              <w:tabs>
                <w:tab w:val="clear" w:pos="708"/>
                <w:tab w:val="left" w:pos="0" w:leader="none"/>
              </w:tabs>
              <w:spacing w:before="120" w:after="120"/>
              <w:ind w:left="0" w:hanging="0"/>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br/>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t>[ ] Sì [ ] No</w:t>
              <w:br/>
              <w:br/>
              <w:t>In caso affermativo, specificare quale documentazione e se l'operatore economico ne dispone: [ …] [ ] Sì [ ] No</w:t>
              <w:br/>
            </w:r>
          </w:p>
          <w:p>
            <w:pPr>
              <w:pStyle w:val="Standard"/>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Standard"/>
        <w:spacing w:before="0" w:after="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b w:val="false"/>
          <w:caps/>
          <w:sz w:val="15"/>
          <w:szCs w:val="15"/>
        </w:rPr>
      </w:pPr>
      <w:r>
        <w:rPr>
          <w:rFonts w:cs="Arial" w:ascii="Arial" w:hAnsi="Arial"/>
          <w:b w:val="false"/>
          <w:caps/>
          <w:sz w:val="15"/>
          <w:szCs w:val="15"/>
        </w:rPr>
      </w:r>
    </w:p>
    <w:p>
      <w:pPr>
        <w:pStyle w:val="SectionTitle"/>
        <w:spacing w:before="0" w:after="0"/>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olor w:val="000000"/>
          <w:sz w:val="16"/>
          <w:szCs w:val="16"/>
        </w:rPr>
        <w:t xml:space="preserve">Articolo 83, comma 1, lettera </w:t>
      </w:r>
      <w:r>
        <w:rPr>
          <w:rFonts w:cs="Arial" w:ascii="Arial" w:hAnsi="Arial"/>
          <w:b w:val="false"/>
          <w:i/>
          <w:color w:val="000000"/>
          <w:sz w:val="16"/>
          <w:szCs w:val="16"/>
        </w:rPr>
        <w:t>b)</w:t>
      </w:r>
      <w:r>
        <w:rPr>
          <w:rFonts w:cs="Arial" w:ascii="Arial" w:hAnsi="Arial"/>
          <w:b w:val="false"/>
          <w:color w:val="000000"/>
          <w:sz w:val="16"/>
          <w:szCs w:val="16"/>
        </w:rPr>
        <w:t>, del Codice)</w:t>
      </w:r>
    </w:p>
    <w:p>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b/>
          <w:color w:val="000000"/>
          <w:sz w:val="15"/>
          <w:szCs w:val="15"/>
        </w:rPr>
      </w:pPr>
      <w:r>
        <w:rPr>
          <w:rFonts w:cs="Arial" w:ascii="Arial" w:hAnsi="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Capacità economica e finanziaria</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284" w:hanging="284"/>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Standard"/>
              <w:ind w:left="284" w:hanging="284"/>
              <w:rPr>
                <w:rFonts w:ascii="Arial" w:hAnsi="Arial" w:cs="Arial"/>
                <w:b/>
                <w:b/>
                <w:sz w:val="12"/>
                <w:szCs w:val="12"/>
              </w:rPr>
            </w:pPr>
            <w:r>
              <w:rPr>
                <w:rFonts w:cs="Arial" w:ascii="Arial" w:hAnsi="Arial"/>
                <w:b/>
                <w:sz w:val="12"/>
                <w:szCs w:val="12"/>
              </w:rPr>
            </w:r>
          </w:p>
          <w:p>
            <w:pPr>
              <w:pStyle w:val="Standard"/>
              <w:ind w:left="284" w:hanging="284"/>
              <w:rPr>
                <w:rFonts w:ascii="Arial" w:hAnsi="Arial" w:cs="Arial"/>
                <w:b/>
                <w:b/>
                <w:sz w:val="15"/>
                <w:szCs w:val="15"/>
              </w:rPr>
            </w:pPr>
            <w:r>
              <w:rPr>
                <w:rFonts w:cs="Arial" w:ascii="Arial" w:hAnsi="Arial"/>
                <w:b/>
                <w:sz w:val="15"/>
                <w:szCs w:val="15"/>
              </w:rPr>
              <w:t>e/o,</w:t>
            </w:r>
          </w:p>
          <w:p>
            <w:pPr>
              <w:pStyle w:val="Standard"/>
              <w:ind w:left="284" w:hanging="284"/>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29"/>
            </w:r>
            <w:r>
              <w:rPr>
                <w:rFonts w:cs="Arial" w:ascii="Arial" w:hAnsi="Arial"/>
                <w:sz w:val="15"/>
                <w:szCs w:val="15"/>
              </w:rPr>
              <w:t>)</w:t>
            </w:r>
            <w:r>
              <w:rPr>
                <w:rFonts w:cs="Arial" w:ascii="Arial" w:hAnsi="Arial"/>
                <w:b/>
                <w:sz w:val="15"/>
                <w:szCs w:val="15"/>
              </w:rPr>
              <w:t>:</w:t>
            </w:r>
          </w:p>
          <w:p>
            <w:pPr>
              <w:pStyle w:val="Standard"/>
              <w:spacing w:before="120" w:after="120"/>
              <w:ind w:left="284" w:hanging="284"/>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esercizio:  [……] fatturato: [……] […] valuta</w:t>
              <w:br/>
              <w:t>esercizio:  [……] fatturato: [……] […] valuta</w:t>
              <w:br/>
              <w:t>esercizio:  [……] fatturato: [……] […] valuta</w:t>
              <w:br/>
              <w:br/>
              <w:br/>
            </w:r>
          </w:p>
          <w:p>
            <w:pPr>
              <w:pStyle w:val="Standard"/>
              <w:rPr/>
            </w:pPr>
            <w:r>
              <w:rPr>
                <w:rFonts w:cs="Arial" w:ascii="Arial" w:hAnsi="Arial"/>
                <w:sz w:val="15"/>
                <w:szCs w:val="15"/>
              </w:rPr>
              <w:t>(numero di esercizi, fatturato medio)</w:t>
            </w:r>
            <w:r>
              <w:rPr>
                <w:rFonts w:cs="Arial" w:ascii="Arial" w:hAnsi="Arial"/>
                <w:b/>
                <w:sz w:val="15"/>
                <w:szCs w:val="15"/>
              </w:rPr>
              <w:t>:</w:t>
            </w:r>
            <w:r>
              <w:rPr>
                <w:rFonts w:cs="Arial" w:ascii="Arial" w:hAnsi="Arial"/>
                <w:sz w:val="15"/>
                <w:szCs w:val="15"/>
              </w:rPr>
              <w:t xml:space="preserve">  </w:t>
            </w:r>
          </w:p>
          <w:p>
            <w:pPr>
              <w:pStyle w:val="Standard"/>
              <w:rPr>
                <w:rFonts w:ascii="Arial" w:hAnsi="Arial" w:cs="Arial"/>
                <w:sz w:val="15"/>
                <w:szCs w:val="15"/>
              </w:rPr>
            </w:pPr>
            <w:r>
              <w:rPr>
                <w:rFonts w:cs="Arial" w:ascii="Arial" w:hAnsi="Arial"/>
                <w:sz w:val="15"/>
                <w:szCs w:val="15"/>
              </w:rPr>
              <w:t>[……], [……] […] valuta</w:t>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284" w:hanging="284"/>
              <w:jc w:val="both"/>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Standard"/>
              <w:rPr>
                <w:rFonts w:ascii="Arial" w:hAnsi="Arial" w:cs="Arial"/>
                <w:b/>
                <w:b/>
                <w:sz w:val="15"/>
                <w:szCs w:val="15"/>
              </w:rPr>
            </w:pPr>
            <w:r>
              <w:rPr>
                <w:rFonts w:cs="Arial" w:ascii="Arial" w:hAnsi="Arial"/>
                <w:b/>
                <w:sz w:val="15"/>
                <w:szCs w:val="15"/>
              </w:rPr>
              <w:t>e/o,</w:t>
            </w:r>
          </w:p>
          <w:p>
            <w:pPr>
              <w:pStyle w:val="Standard"/>
              <w:ind w:left="284" w:hanging="284"/>
              <w:jc w:val="both"/>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Richiamoallanotaapidipagina"/>
                <w:rFonts w:cs="Arial" w:ascii="Arial" w:hAnsi="Arial"/>
                <w:sz w:val="15"/>
                <w:szCs w:val="15"/>
              </w:rPr>
              <w:footnoteReference w:id="30"/>
            </w:r>
            <w:r>
              <w:rPr>
                <w:rFonts w:cs="Arial" w:ascii="Arial" w:hAnsi="Arial"/>
                <w:sz w:val="15"/>
                <w:szCs w:val="15"/>
              </w:rPr>
              <w:t>)</w:t>
            </w:r>
            <w:r>
              <w:rPr>
                <w:rFonts w:cs="Arial" w:ascii="Arial" w:hAnsi="Arial"/>
                <w:b/>
                <w:sz w:val="15"/>
                <w:szCs w:val="15"/>
              </w:rPr>
              <w:t>:</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p>
          <w:p>
            <w:pPr>
              <w:pStyle w:val="Standard"/>
              <w:rPr>
                <w:rFonts w:ascii="Arial" w:hAnsi="Arial" w:cs="Arial"/>
                <w:sz w:val="15"/>
                <w:szCs w:val="15"/>
              </w:rPr>
            </w:pPr>
            <w:r>
              <w:rPr>
                <w:rFonts w:cs="Arial" w:ascii="Arial" w:hAnsi="Arial"/>
                <w:sz w:val="15"/>
                <w:szCs w:val="15"/>
              </w:rPr>
              <w:t>[……], [……] […] valuta</w:t>
            </w:r>
          </w:p>
          <w:p>
            <w:pPr>
              <w:pStyle w:val="Standard"/>
              <w:rPr>
                <w:rFonts w:ascii="Arial" w:hAnsi="Arial" w:cs="Arial"/>
                <w:sz w:val="15"/>
                <w:szCs w:val="15"/>
              </w:rPr>
            </w:pPr>
            <w:r>
              <w:rPr>
                <w:rFonts w:cs="Arial" w:ascii="Arial" w:hAnsi="Arial"/>
                <w:sz w:val="15"/>
                <w:szCs w:val="15"/>
              </w:rPr>
              <w:b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ListParagraph"/>
              <w:numPr>
                <w:ilvl w:val="0"/>
                <w:numId w:val="2"/>
              </w:numPr>
              <w:spacing w:before="120" w:after="120"/>
              <w:ind w:left="284" w:hanging="284"/>
              <w:jc w:val="both"/>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Richiamoallanotaapidipagina"/>
                <w:rFonts w:cs="Arial" w:ascii="Arial" w:hAnsi="Arial"/>
                <w:sz w:val="15"/>
                <w:szCs w:val="15"/>
              </w:rPr>
              <w:footnoteReference w:id="31"/>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ListParagraph"/>
              <w:spacing w:before="120" w:after="120"/>
              <w:ind w:left="0" w:hanging="0"/>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i/>
                <w:i/>
                <w:sz w:val="15"/>
                <w:szCs w:val="15"/>
              </w:rPr>
            </w:pPr>
            <w:r>
              <w:rPr>
                <w:rFonts w:cs="Arial" w:ascii="Arial" w:hAnsi="Arial"/>
                <w:sz w:val="15"/>
                <w:szCs w:val="15"/>
              </w:rPr>
              <w:t>(indicazione dell'indice richiesto, come rapporto tra x e y (</w:t>
            </w:r>
            <w:r>
              <w:rPr>
                <w:rStyle w:val="Richiamoallanotaapidipagina"/>
                <w:rFonts w:cs="Arial" w:ascii="Arial" w:hAnsi="Arial"/>
                <w:sz w:val="15"/>
                <w:szCs w:val="15"/>
              </w:rPr>
              <w:footnoteReference w:id="32"/>
            </w:r>
            <w:r>
              <w:rPr>
                <w:rFonts w:cs="Arial" w:ascii="Arial" w:hAnsi="Arial"/>
                <w:sz w:val="15"/>
                <w:szCs w:val="15"/>
              </w:rPr>
              <w:t>), e valore)</w:t>
              <w:br/>
              <w:t>[……], [……] (</w:t>
            </w:r>
            <w:r>
              <w:rPr>
                <w:rStyle w:val="Richiamoallanotaapidipagina"/>
                <w:rFonts w:cs="Arial" w:ascii="Arial" w:hAnsi="Arial"/>
                <w:sz w:val="15"/>
                <w:szCs w:val="15"/>
              </w:rPr>
              <w:footnoteReference w:id="33"/>
            </w:r>
            <w:r>
              <w:rPr>
                <w:rFonts w:cs="Arial" w:ascii="Arial" w:hAnsi="Arial"/>
                <w:sz w:val="15"/>
                <w:szCs w:val="15"/>
              </w:rPr>
              <w:t>)</w:t>
              <w:br/>
            </w:r>
          </w:p>
          <w:p>
            <w:pPr>
              <w:pStyle w:val="Standard"/>
              <w:rPr/>
            </w:pPr>
            <w:r>
              <w:rPr>
                <w:rFonts w:cs="Arial" w:ascii="Arial" w:hAnsi="Arial"/>
                <w:i/>
                <w:sz w:val="15"/>
                <w:szCs w:val="15"/>
              </w:rPr>
              <w:br/>
            </w: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ListParagraph"/>
              <w:numPr>
                <w:ilvl w:val="0"/>
                <w:numId w:val="2"/>
              </w:numPr>
              <w:spacing w:before="120" w:after="120"/>
              <w:ind w:left="284" w:hanging="284"/>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Standard"/>
              <w:widowControl/>
              <w:suppressAutoHyphens w:val="true"/>
              <w:bidi w:val="0"/>
              <w:spacing w:before="120" w:after="120"/>
              <w:jc w:val="left"/>
              <w:textAlignment w:val="baseline"/>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 […] valuta</w:t>
            </w:r>
          </w:p>
          <w:p>
            <w:pPr>
              <w:pStyle w:val="Standard"/>
              <w:spacing w:before="0" w:after="0"/>
              <w:rPr>
                <w:rFonts w:ascii="Arial" w:hAnsi="Arial" w:cs="Arial"/>
                <w:sz w:val="15"/>
                <w:szCs w:val="15"/>
              </w:rPr>
            </w:pPr>
            <w:r>
              <w:rPr>
                <w:rFonts w:cs="Arial" w:ascii="Arial" w:hAnsi="Arial"/>
                <w:sz w:val="15"/>
                <w:szCs w:val="15"/>
              </w:rPr>
            </w:r>
          </w:p>
          <w:p>
            <w:pPr>
              <w:pStyle w:val="Standard"/>
              <w:spacing w:before="0" w:after="0"/>
              <w:rPr>
                <w:rFonts w:ascii="Arial" w:hAnsi="Arial" w:cs="Arial"/>
                <w:sz w:val="15"/>
                <w:szCs w:val="15"/>
              </w:rPr>
            </w:pPr>
            <w:r>
              <w:rPr>
                <w:rFonts w:cs="Arial" w:ascii="Arial" w:hAnsi="Arial"/>
                <w:sz w:val="15"/>
                <w:szCs w:val="15"/>
              </w:rPr>
              <w:br/>
              <w:t>(indirizzo web, autorità o organismo di emanazione, riferimento preciso della documentazione):</w:t>
            </w:r>
          </w:p>
          <w:p>
            <w:pPr>
              <w:pStyle w:val="Standard"/>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ListParagraph"/>
              <w:numPr>
                <w:ilvl w:val="0"/>
                <w:numId w:val="2"/>
              </w:numPr>
              <w:spacing w:before="120" w:after="120"/>
              <w:ind w:left="284" w:hanging="284"/>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Standard"/>
              <w:widowControl/>
              <w:suppressAutoHyphens w:val="true"/>
              <w:bidi w:val="0"/>
              <w:spacing w:before="120" w:after="120"/>
              <w:jc w:val="left"/>
              <w:textAlignment w:val="baseline"/>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br/>
              <w:br/>
              <w:br/>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Titolo1"/>
        <w:spacing w:before="0" w:after="0"/>
        <w:ind w:left="850" w:hanging="0"/>
        <w:rPr>
          <w:rFonts w:ascii="Arial" w:hAnsi="Arial" w:cs="Arial"/>
          <w:caps/>
          <w:sz w:val="16"/>
          <w:szCs w:val="16"/>
        </w:rPr>
      </w:pPr>
      <w:r>
        <w:rPr>
          <w:rFonts w:cs="Arial" w:ascii="Arial" w:hAnsi="Arial"/>
          <w:caps/>
          <w:sz w:val="16"/>
          <w:szCs w:val="16"/>
        </w:rPr>
      </w:r>
    </w:p>
    <w:p>
      <w:pPr>
        <w:pStyle w:val="SectionTitle"/>
        <w:spacing w:before="0" w:after="0"/>
        <w:jc w:val="both"/>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olor w:val="000000"/>
          <w:sz w:val="16"/>
          <w:szCs w:val="16"/>
        </w:rPr>
        <w:t xml:space="preserve">rticolo 83, comma 1, lettera </w:t>
      </w:r>
      <w:r>
        <w:rPr>
          <w:rFonts w:cs="Arial" w:ascii="Arial" w:hAnsi="Arial"/>
          <w:b w:val="false"/>
          <w:i/>
          <w:color w:val="000000"/>
          <w:sz w:val="16"/>
          <w:szCs w:val="16"/>
        </w:rPr>
        <w:t>c)</w:t>
      </w:r>
      <w:r>
        <w:rPr>
          <w:rFonts w:cs="Arial" w:ascii="Arial" w:hAnsi="Arial"/>
          <w:b w:val="false"/>
          <w:color w:val="000000"/>
          <w:sz w:val="16"/>
          <w:szCs w:val="16"/>
        </w:rPr>
        <w:t>, del Codice)</w:t>
      </w:r>
    </w:p>
    <w:p>
      <w:pPr>
        <w:pStyle w:val="Titolo1"/>
        <w:spacing w:before="0" w:after="0"/>
        <w:ind w:left="850" w:hanging="0"/>
        <w:rPr>
          <w:color w:val="000000"/>
          <w:sz w:val="16"/>
          <w:szCs w:val="16"/>
        </w:rPr>
      </w:pPr>
      <w:r>
        <w:rPr>
          <w:color w:val="000000"/>
          <w:sz w:val="16"/>
          <w:szCs w:val="16"/>
        </w:rPr>
      </w:r>
    </w:p>
    <w:p>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b/>
          <w:color w:val="000000"/>
          <w:sz w:val="15"/>
          <w:szCs w:val="15"/>
        </w:rPr>
      </w:pPr>
      <w:r>
        <w:rPr>
          <w:rFonts w:cs="Arial" w:ascii="Arial" w:hAnsi="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bookmarkStart w:id="1" w:name="_DV_M4300"/>
            <w:bookmarkStart w:id="2" w:name="_DV_M4301"/>
            <w:bookmarkEnd w:id="1"/>
            <w:bookmarkEnd w:id="2"/>
            <w:r>
              <w:rPr>
                <w:rFonts w:cs="Arial" w:ascii="Arial" w:hAnsi="Arial"/>
                <w:b/>
                <w:sz w:val="15"/>
                <w:szCs w:val="15"/>
              </w:rPr>
              <w:t>Capacità tecniche e professionali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Richiamoallanotaapidipagina"/>
                <w:rFonts w:cs="Arial" w:ascii="Arial" w:hAnsi="Arial"/>
                <w:sz w:val="15"/>
                <w:szCs w:val="15"/>
              </w:rPr>
              <w:footnoteReference w:id="34"/>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Numero di anni (periodo specificato nell'avviso o bando pertinente o nei documenti di gara): […]</w:t>
              <w:br/>
              <w:t>Lavori:  [……]</w:t>
              <w:br/>
              <w:b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Standard"/>
              <w:spacing w:before="120" w:after="120"/>
              <w:ind w:left="426" w:hanging="426"/>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Richiamoallanotaapidipagina"/>
                <w:rFonts w:cs="Arial" w:ascii="Arial" w:hAnsi="Arial"/>
                <w:sz w:val="14"/>
                <w:szCs w:val="14"/>
              </w:rPr>
              <w:footnoteReference w:id="35"/>
            </w:r>
            <w:r>
              <w:rPr>
                <w:rFonts w:cs="Arial" w:ascii="Arial" w:hAnsi="Arial"/>
                <w:sz w:val="14"/>
                <w:szCs w:val="14"/>
              </w:rPr>
              <w:t>):</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Numero di anni (periodo specificato nell'avviso o bando pertinente o nei documenti di gara):</w:t>
            </w:r>
          </w:p>
          <w:p>
            <w:pPr>
              <w:pStyle w:val="Standard"/>
              <w:rPr>
                <w:rFonts w:ascii="Arial" w:hAnsi="Arial" w:cs="Arial"/>
                <w:sz w:val="15"/>
                <w:szCs w:val="15"/>
              </w:rPr>
            </w:pPr>
            <w:r>
              <w:rPr>
                <w:rFonts w:cs="Arial" w:ascii="Arial" w:hAnsi="Arial"/>
                <w:sz w:val="15"/>
                <w:szCs w:val="15"/>
              </w:rPr>
              <w:t>[……………..]</w:t>
            </w:r>
          </w:p>
          <w:tbl>
            <w:tblPr>
              <w:tblW w:w="4214" w:type="dxa"/>
              <w:jc w:val="left"/>
              <w:tblInd w:w="0" w:type="dxa"/>
              <w:tblCellMar>
                <w:top w:w="0" w:type="dxa"/>
                <w:left w:w="88" w:type="dxa"/>
                <w:bottom w:w="0" w:type="dxa"/>
                <w:right w:w="108" w:type="dxa"/>
              </w:tblCellMar>
              <w:tblLook w:firstRow="0" w:noVBand="0" w:lastRow="0" w:firstColumn="0" w:lastColumn="0" w:noHBand="0" w:val="0000"/>
            </w:tblPr>
            <w:tblGrid>
              <w:gridCol w:w="1334"/>
              <w:gridCol w:w="936"/>
              <w:gridCol w:w="727"/>
              <w:gridCol w:w="1216"/>
            </w:tblGrid>
            <w:tr>
              <w:trPr/>
              <w:tc>
                <w:tcPr>
                  <w:tcW w:w="133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Descrizione</w:t>
                  </w:r>
                </w:p>
              </w:tc>
              <w:tc>
                <w:tcPr>
                  <w:tcW w:w="936"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importi</w:t>
                  </w:r>
                </w:p>
              </w:tc>
              <w:tc>
                <w:tcPr>
                  <w:tcW w:w="727"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destinatari</w:t>
                  </w:r>
                </w:p>
              </w:tc>
            </w:tr>
            <w:tr>
              <w:trPr/>
              <w:tc>
                <w:tcPr>
                  <w:tcW w:w="1334" w:type="dxa"/>
                  <w:tcBorders>
                    <w:top w:val="single" w:sz="4" w:space="0" w:color="000000"/>
                    <w:left w:val="single" w:sz="4" w:space="0" w:color="000000"/>
                    <w:bottom w:val="single" w:sz="4" w:space="0" w:color="000000"/>
                  </w:tcBorders>
                  <w:shd w:color="auto" w:fill="FFFFFF" w:val="clear"/>
                </w:tcPr>
                <w:p>
                  <w:pPr>
                    <w:pStyle w:val="Standard"/>
                    <w:snapToGrid w:val="false"/>
                    <w:spacing w:before="120" w:after="120"/>
                    <w:rPr>
                      <w:rFonts w:ascii="Arial" w:hAnsi="Arial" w:cs="Arial"/>
                      <w:sz w:val="15"/>
                      <w:szCs w:val="15"/>
                    </w:rPr>
                  </w:pPr>
                  <w:r>
                    <w:rPr>
                      <w:rFonts w:cs="Arial" w:ascii="Arial" w:hAnsi="Arial"/>
                      <w:sz w:val="15"/>
                      <w:szCs w:val="15"/>
                    </w:rPr>
                  </w:r>
                </w:p>
              </w:tc>
              <w:tc>
                <w:tcPr>
                  <w:tcW w:w="936" w:type="dxa"/>
                  <w:tcBorders>
                    <w:top w:val="single" w:sz="4" w:space="0" w:color="000000"/>
                    <w:left w:val="single" w:sz="4" w:space="0" w:color="000000"/>
                    <w:bottom w:val="single" w:sz="4" w:space="0" w:color="000000"/>
                  </w:tcBorders>
                  <w:shd w:color="auto" w:fill="FFFFFF" w:val="clear"/>
                </w:tcPr>
                <w:p>
                  <w:pPr>
                    <w:pStyle w:val="Standard"/>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0"/>
                    <w:left w:val="single" w:sz="4" w:space="0" w:color="000000"/>
                    <w:bottom w:val="single" w:sz="4" w:space="0" w:color="000000"/>
                  </w:tcBorders>
                  <w:shd w:color="auto" w:fill="FFFFFF" w:val="clear"/>
                </w:tcPr>
                <w:p>
                  <w:pPr>
                    <w:pStyle w:val="Standard"/>
                    <w:snapToGrid w:val="false"/>
                    <w:spacing w:before="120" w:after="120"/>
                    <w:rPr>
                      <w:rFonts w:ascii="Arial" w:hAnsi="Arial" w:cs="Arial"/>
                      <w:sz w:val="15"/>
                      <w:szCs w:val="15"/>
                    </w:rPr>
                  </w:pPr>
                  <w:r>
                    <w:rPr>
                      <w:rFonts w:cs="Arial" w:ascii="Arial" w:hAnsi="Arial"/>
                      <w:sz w:val="15"/>
                      <w:szCs w:val="15"/>
                    </w:rPr>
                  </w:r>
                </w:p>
              </w:tc>
              <w:tc>
                <w:tcPr>
                  <w:tcW w:w="1216"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120" w:after="120"/>
                    <w:rPr>
                      <w:rFonts w:ascii="Arial" w:hAnsi="Arial" w:cs="Arial"/>
                      <w:sz w:val="15"/>
                      <w:szCs w:val="15"/>
                    </w:rPr>
                  </w:pPr>
                  <w:r>
                    <w:rPr>
                      <w:rFonts w:cs="Arial" w:ascii="Arial" w:hAnsi="Arial"/>
                      <w:sz w:val="15"/>
                      <w:szCs w:val="15"/>
                    </w:rPr>
                  </w:r>
                </w:p>
              </w:tc>
            </w:tr>
          </w:tbl>
          <w:p>
            <w:pPr>
              <w:pStyle w:val="Standard"/>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Richiamoallanotaapidipagina"/>
                <w:rFonts w:cs="Arial" w:ascii="Arial" w:hAnsi="Arial"/>
                <w:sz w:val="15"/>
                <w:szCs w:val="15"/>
              </w:rPr>
              <w:footnoteReference w:id="36"/>
            </w:r>
            <w:r>
              <w:rPr>
                <w:rFonts w:cs="Arial" w:ascii="Arial" w:hAnsi="Arial"/>
                <w:sz w:val="15"/>
                <w:szCs w:val="15"/>
              </w:rPr>
              <w:t>), citando in particolare quelli responsabili del controllo della qualità:</w:t>
            </w:r>
          </w:p>
          <w:p>
            <w:pPr>
              <w:pStyle w:val="Standard"/>
              <w:spacing w:before="120" w:after="120"/>
              <w:ind w:left="426" w:hanging="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Standard"/>
              <w:spacing w:before="120" w:after="120"/>
              <w:ind w:left="426" w:hanging="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Richiamoallanotaapidipagina"/>
                <w:rFonts w:cs="Arial" w:ascii="Arial" w:hAnsi="Arial"/>
                <w:sz w:val="15"/>
                <w:szCs w:val="15"/>
              </w:rPr>
              <w:footnoteReference w:id="37"/>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br/>
              <w:br/>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br/>
              <w:t>[ ] Sì [ ] No</w:t>
            </w:r>
          </w:p>
          <w:p>
            <w:pPr>
              <w:pStyle w:val="Standard"/>
              <w:rPr>
                <w:rFonts w:ascii="Arial" w:hAnsi="Arial" w:cs="Arial"/>
                <w:sz w:val="15"/>
                <w:szCs w:val="15"/>
              </w:rPr>
            </w:pPr>
            <w:r>
              <w:rPr>
                <w:rFonts w:cs="Arial" w:ascii="Arial" w:hAnsi="Arial"/>
                <w:sz w:val="15"/>
                <w:szCs w:val="15"/>
              </w:rPr>
            </w:r>
          </w:p>
          <w:p>
            <w:pPr>
              <w:pStyle w:val="Standard"/>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Standard"/>
              <w:rPr>
                <w:rFonts w:ascii="Arial" w:hAnsi="Arial" w:cs="Arial"/>
                <w:sz w:val="15"/>
                <w:szCs w:val="15"/>
              </w:rPr>
            </w:pPr>
            <w:r>
              <w:rPr>
                <w:rFonts w:cs="Arial" w:ascii="Arial" w:hAnsi="Arial"/>
                <w:sz w:val="15"/>
                <w:szCs w:val="15"/>
              </w:rPr>
              <w:t>a)       lo stesso prestatore di servizi o imprenditore,</w:t>
            </w:r>
          </w:p>
          <w:p>
            <w:pPr>
              <w:pStyle w:val="Standard"/>
              <w:ind w:left="426" w:hanging="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Standard"/>
              <w:spacing w:before="120" w:after="120"/>
              <w:ind w:left="426" w:hanging="426"/>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120" w:after="120"/>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br/>
              <w:t>a) [………..…]</w:t>
              <w:br/>
              <w:br/>
            </w:r>
          </w:p>
          <w:p>
            <w:pPr>
              <w:pStyle w:val="Standard"/>
              <w:rPr>
                <w:rFonts w:ascii="Arial" w:hAnsi="Arial" w:cs="Arial"/>
                <w:sz w:val="15"/>
                <w:szCs w:val="15"/>
              </w:rPr>
            </w:pPr>
            <w:r>
              <w:rPr>
                <w:rFonts w:cs="Arial" w:ascii="Arial" w:hAnsi="Arial"/>
                <w:sz w:val="15"/>
                <w:szCs w:val="15"/>
              </w:rPr>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br/>
              <w:t>b) [………..…]</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0" w:after="0"/>
              <w:ind w:left="426" w:hanging="426"/>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0" w:after="0"/>
              <w:rPr>
                <w:rFonts w:ascii="Arial" w:hAnsi="Arial" w:cs="Arial"/>
                <w:sz w:val="15"/>
                <w:szCs w:val="15"/>
              </w:rPr>
            </w:pPr>
            <w:r>
              <w:rPr>
                <w:rFonts w:cs="Arial" w:ascii="Arial" w:hAnsi="Arial"/>
                <w:sz w:val="15"/>
                <w:szCs w:val="15"/>
              </w:rPr>
              <w:t>Anno, organico medio annuo:</w:t>
            </w:r>
          </w:p>
          <w:p>
            <w:pPr>
              <w:pStyle w:val="Standard"/>
              <w:spacing w:before="0" w:after="0"/>
              <w:rPr>
                <w:rFonts w:ascii="Arial" w:hAnsi="Arial" w:cs="Arial"/>
                <w:sz w:val="15"/>
                <w:szCs w:val="15"/>
              </w:rPr>
            </w:pPr>
            <w:r>
              <w:rPr>
                <w:rFonts w:cs="Arial" w:ascii="Arial" w:hAnsi="Arial"/>
                <w:sz w:val="15"/>
                <w:szCs w:val="15"/>
              </w:rPr>
              <w:t>[…………],[……..…],</w:t>
            </w:r>
          </w:p>
          <w:p>
            <w:pPr>
              <w:pStyle w:val="Standard"/>
              <w:spacing w:before="0" w:after="0"/>
              <w:rPr>
                <w:rFonts w:ascii="Arial" w:hAnsi="Arial" w:cs="Arial"/>
                <w:sz w:val="15"/>
                <w:szCs w:val="15"/>
              </w:rPr>
            </w:pPr>
            <w:r>
              <w:rPr>
                <w:rFonts w:cs="Arial" w:ascii="Arial" w:hAnsi="Arial"/>
                <w:sz w:val="15"/>
                <w:szCs w:val="15"/>
              </w:rPr>
              <w:t>[…………],[……..…],</w:t>
            </w:r>
          </w:p>
          <w:p>
            <w:pPr>
              <w:pStyle w:val="Standard"/>
              <w:spacing w:before="0" w:after="0"/>
              <w:rPr>
                <w:rFonts w:ascii="Arial" w:hAnsi="Arial" w:cs="Arial"/>
                <w:sz w:val="15"/>
                <w:szCs w:val="15"/>
              </w:rPr>
            </w:pPr>
            <w:r>
              <w:rPr>
                <w:rFonts w:cs="Arial" w:ascii="Arial" w:hAnsi="Arial"/>
                <w:sz w:val="15"/>
                <w:szCs w:val="15"/>
              </w:rPr>
              <w:t>[…………],[……..…],</w:t>
            </w:r>
          </w:p>
          <w:p>
            <w:pPr>
              <w:pStyle w:val="Standard"/>
              <w:spacing w:before="0" w:after="0"/>
              <w:rPr>
                <w:rFonts w:ascii="Arial" w:hAnsi="Arial" w:cs="Arial"/>
                <w:sz w:val="15"/>
                <w:szCs w:val="15"/>
              </w:rPr>
            </w:pPr>
            <w:r>
              <w:rPr>
                <w:rFonts w:cs="Arial" w:ascii="Arial" w:hAnsi="Arial"/>
                <w:sz w:val="15"/>
                <w:szCs w:val="15"/>
              </w:rPr>
              <w:t>Anno, numero di dirigenti</w:t>
            </w:r>
          </w:p>
          <w:p>
            <w:pPr>
              <w:pStyle w:val="Standard"/>
              <w:spacing w:before="0" w:after="0"/>
              <w:rPr>
                <w:rFonts w:ascii="Arial" w:hAnsi="Arial" w:cs="Arial"/>
                <w:sz w:val="15"/>
                <w:szCs w:val="15"/>
              </w:rPr>
            </w:pPr>
            <w:r>
              <w:rPr>
                <w:rFonts w:cs="Arial" w:ascii="Arial" w:hAnsi="Arial"/>
                <w:sz w:val="15"/>
                <w:szCs w:val="15"/>
              </w:rPr>
              <w:t>[…………],[……..…],</w:t>
            </w:r>
          </w:p>
          <w:p>
            <w:pPr>
              <w:pStyle w:val="Standard"/>
              <w:spacing w:before="0" w:after="0"/>
              <w:rPr>
                <w:rFonts w:ascii="Arial" w:hAnsi="Arial" w:cs="Arial"/>
                <w:sz w:val="15"/>
                <w:szCs w:val="15"/>
              </w:rPr>
            </w:pPr>
            <w:r>
              <w:rPr>
                <w:rFonts w:cs="Arial" w:ascii="Arial" w:hAnsi="Arial"/>
                <w:sz w:val="15"/>
                <w:szCs w:val="15"/>
              </w:rPr>
              <w:t>[…………],[……..…],</w:t>
            </w:r>
          </w:p>
          <w:p>
            <w:pPr>
              <w:pStyle w:val="Standard"/>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120" w:after="120"/>
              <w:ind w:left="426" w:hanging="426"/>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Richiamoallanotaapidipagina"/>
                <w:rFonts w:cs="Arial" w:ascii="Arial" w:hAnsi="Arial"/>
                <w:sz w:val="15"/>
                <w:szCs w:val="15"/>
              </w:rPr>
              <w:footnoteReference w:id="38"/>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hd w:val="clear" w:color="auto" w:fill="FFFFFF"/>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Standard"/>
              <w:ind w:left="426" w:hanging="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Standard"/>
              <w:ind w:left="426" w:hanging="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napToGrid w:val="false"/>
              <w:spacing w:before="120" w:after="120"/>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t>[ ] Sì [ ] No</w:t>
              <w:br/>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r>
          </w:p>
          <w:p>
            <w:pPr>
              <w:pStyle w:val="Standard"/>
              <w:rPr>
                <w:rFonts w:ascii="Arial" w:hAnsi="Arial" w:cs="Arial"/>
                <w:sz w:val="15"/>
                <w:szCs w:val="15"/>
              </w:rPr>
            </w:pPr>
            <w:r>
              <w:rPr>
                <w:rFonts w:cs="Arial" w:ascii="Arial" w:hAnsi="Arial"/>
                <w:sz w:val="15"/>
                <w:szCs w:val="15"/>
              </w:rPr>
              <w:t>[ ] Sì [ ] No</w:t>
            </w:r>
          </w:p>
          <w:p>
            <w:pPr>
              <w:pStyle w:val="Standard"/>
              <w:rPr>
                <w:rFonts w:ascii="Arial" w:hAnsi="Arial" w:cs="Arial"/>
                <w:sz w:val="15"/>
                <w:szCs w:val="15"/>
              </w:rPr>
            </w:pPr>
            <w:r>
              <w:rPr>
                <w:rFonts w:cs="Arial" w:ascii="Arial" w:hAnsi="Arial"/>
                <w:sz w:val="15"/>
                <w:szCs w:val="15"/>
              </w:rPr>
              <w:br/>
            </w:r>
          </w:p>
          <w:p>
            <w:pPr>
              <w:pStyle w:val="Standard"/>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spacing w:before="0" w:after="0"/>
              <w:ind w:left="426" w:hanging="426"/>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Standard"/>
              <w:spacing w:before="0" w:after="0"/>
              <w:ind w:left="426" w:hanging="0"/>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Standard"/>
              <w:spacing w:before="0" w:after="0"/>
              <w:ind w:left="426" w:hanging="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Standard"/>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spacing w:before="0" w:after="0"/>
              <w:rPr>
                <w:rFonts w:ascii="Arial" w:hAnsi="Arial" w:cs="Arial"/>
                <w:sz w:val="15"/>
                <w:szCs w:val="15"/>
              </w:rPr>
            </w:pPr>
            <w:r>
              <w:rPr>
                <w:rFonts w:cs="Arial" w:ascii="Arial" w:hAnsi="Arial"/>
                <w:sz w:val="15"/>
                <w:szCs w:val="15"/>
              </w:rPr>
              <w:br/>
            </w:r>
          </w:p>
          <w:p>
            <w:pPr>
              <w:pStyle w:val="Standard"/>
              <w:spacing w:before="0" w:after="0"/>
              <w:rPr>
                <w:rFonts w:ascii="Arial" w:hAnsi="Arial" w:cs="Arial"/>
                <w:sz w:val="15"/>
                <w:szCs w:val="15"/>
              </w:rPr>
            </w:pPr>
            <w:r>
              <w:rPr>
                <w:rFonts w:cs="Arial" w:ascii="Arial" w:hAnsi="Arial"/>
                <w:sz w:val="15"/>
                <w:szCs w:val="15"/>
              </w:rPr>
            </w:r>
          </w:p>
          <w:p>
            <w:pPr>
              <w:pStyle w:val="Standard"/>
              <w:spacing w:before="0" w:after="0"/>
              <w:rPr>
                <w:rFonts w:ascii="Arial" w:hAnsi="Arial" w:cs="Arial"/>
                <w:sz w:val="15"/>
                <w:szCs w:val="15"/>
              </w:rPr>
            </w:pPr>
            <w:r>
              <w:rPr>
                <w:rFonts w:cs="Arial" w:ascii="Arial" w:hAnsi="Arial"/>
                <w:sz w:val="15"/>
                <w:szCs w:val="15"/>
              </w:rPr>
              <w:t>[ ] Sì [ ] No</w:t>
              <w:br/>
              <w:br/>
              <w:br/>
              <w:br/>
              <w:br/>
            </w:r>
          </w:p>
          <w:p>
            <w:pPr>
              <w:pStyle w:val="Standard"/>
              <w:spacing w:before="0" w:after="0"/>
              <w:rPr>
                <w:rFonts w:ascii="Arial" w:hAnsi="Arial" w:cs="Arial"/>
                <w:sz w:val="15"/>
                <w:szCs w:val="15"/>
              </w:rPr>
            </w:pPr>
            <w:r>
              <w:rPr>
                <w:rFonts w:cs="Arial" w:ascii="Arial" w:hAnsi="Arial"/>
                <w:sz w:val="15"/>
                <w:szCs w:val="15"/>
              </w:rPr>
            </w:r>
          </w:p>
          <w:p>
            <w:pPr>
              <w:pStyle w:val="Standard"/>
              <w:spacing w:before="0" w:after="0"/>
              <w:rPr>
                <w:rFonts w:ascii="Arial" w:hAnsi="Arial" w:cs="Arial"/>
                <w:sz w:val="15"/>
                <w:szCs w:val="15"/>
              </w:rPr>
            </w:pPr>
            <w:r>
              <w:rPr>
                <w:rFonts w:cs="Arial" w:ascii="Arial" w:hAnsi="Arial"/>
                <w:sz w:val="15"/>
                <w:szCs w:val="15"/>
              </w:rPr>
            </w:r>
          </w:p>
          <w:p>
            <w:pPr>
              <w:pStyle w:val="Standard"/>
              <w:spacing w:before="0" w:after="0"/>
              <w:rPr>
                <w:rFonts w:ascii="Arial" w:hAnsi="Arial" w:cs="Arial"/>
                <w:sz w:val="15"/>
                <w:szCs w:val="15"/>
              </w:rPr>
            </w:pPr>
            <w:r>
              <w:rPr>
                <w:rFonts w:cs="Arial" w:ascii="Arial" w:hAnsi="Arial"/>
                <w:sz w:val="15"/>
                <w:szCs w:val="15"/>
              </w:rPr>
              <w:t>[…………….…]</w:t>
              <w:br/>
            </w:r>
          </w:p>
          <w:p>
            <w:pPr>
              <w:pStyle w:val="Standard"/>
              <w:spacing w:before="0" w:after="0"/>
              <w:rPr>
                <w:rFonts w:ascii="Arial" w:hAnsi="Arial" w:cs="Arial"/>
                <w:sz w:val="15"/>
                <w:szCs w:val="15"/>
              </w:rPr>
            </w:pPr>
            <w:r>
              <w:rPr>
                <w:rFonts w:cs="Arial" w:ascii="Arial" w:hAnsi="Arial"/>
                <w:sz w:val="15"/>
                <w:szCs w:val="15"/>
              </w:rPr>
            </w:r>
          </w:p>
          <w:p>
            <w:pPr>
              <w:pStyle w:val="Standard"/>
              <w:spacing w:before="0" w:after="0"/>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Standard"/>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ListParagraph"/>
              <w:spacing w:before="120" w:after="120"/>
              <w:ind w:left="20" w:hanging="0"/>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Standard"/>
              <w:widowControl/>
              <w:suppressAutoHyphens w:val="true"/>
              <w:bidi w:val="0"/>
              <w:spacing w:before="120" w:after="120"/>
              <w:jc w:val="left"/>
              <w:textAlignment w:val="baseline"/>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w:t>
              <w:br/>
              <w:br/>
              <w:br/>
              <w:br/>
              <w:b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color w:val="000000"/>
                <w:sz w:val="15"/>
                <w:szCs w:val="15"/>
              </w:rPr>
            </w:pPr>
            <w:r>
              <w:rPr>
                <w:rFonts w:cs="Arial" w:ascii="Arial" w:hAnsi="Arial"/>
                <w:color w:val="000000"/>
                <w:sz w:val="15"/>
                <w:szCs w:val="15"/>
              </w:rPr>
              <w:t>[…………..][……….…][………..…]</w:t>
            </w:r>
          </w:p>
        </w:tc>
      </w:tr>
    </w:tbl>
    <w:p>
      <w:pPr>
        <w:pStyle w:val="Standard"/>
        <w:jc w:val="both"/>
        <w:rPr>
          <w:rFonts w:ascii="Arial" w:hAnsi="Arial" w:cs="Arial"/>
          <w:color w:val="000000"/>
          <w:sz w:val="15"/>
          <w:szCs w:val="15"/>
        </w:rPr>
      </w:pPr>
      <w:r>
        <w:rPr>
          <w:rFonts w:cs="Arial" w:ascii="Arial" w:hAnsi="Arial"/>
          <w:color w:val="000000"/>
          <w:sz w:val="15"/>
          <w:szCs w:val="15"/>
        </w:rPr>
      </w:r>
    </w:p>
    <w:p>
      <w:pPr>
        <w:pStyle w:val="SectionTitle"/>
        <w:spacing w:before="0" w:after="0"/>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sz w:val="15"/>
          <w:szCs w:val="15"/>
        </w:rPr>
        <w:t>(</w:t>
      </w:r>
      <w:r>
        <w:rPr>
          <w:rFonts w:cs="Arial" w:ascii="Arial" w:hAnsi="Arial"/>
          <w:b w:val="false"/>
          <w:color w:val="000000"/>
          <w:sz w:val="16"/>
          <w:szCs w:val="16"/>
        </w:rPr>
        <w:t>Articolo 87 del Codice)</w:t>
      </w:r>
    </w:p>
    <w:p>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b/>
          <w:sz w:val="15"/>
          <w:szCs w:val="15"/>
        </w:rPr>
      </w:pPr>
      <w:r>
        <w:rPr>
          <w:rFonts w:cs="Arial" w:ascii="Arial" w:hAnsi="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358"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4713"/>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Sistemi di garanzia della qualità e norme di gestione ambientale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5"/>
                <w:szCs w:val="15"/>
              </w:rPr>
              <w:t xml:space="preserve">L'operatore economico potrà presentare </w:t>
            </w:r>
            <w:r>
              <w:rPr>
                <w:rFonts w:cs="Arial" w:ascii="Arial" w:hAnsi="Arial"/>
                <w:b/>
                <w:sz w:val="15"/>
                <w:szCs w:val="15"/>
              </w:rPr>
              <w:t>certificati</w:t>
            </w:r>
            <w:r>
              <w:rPr>
                <w:rFonts w:cs="Arial" w:ascii="Arial" w:hAnsi="Arial"/>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sz w:val="15"/>
                <w:szCs w:val="15"/>
              </w:rPr>
              <w:t>, compresa l'accessibilità per le persone con disabilità?</w:t>
            </w:r>
          </w:p>
          <w:p>
            <w:pPr>
              <w:pStyle w:val="Standard"/>
              <w:rPr/>
            </w:pPr>
            <w:r>
              <w:rPr>
                <w:rFonts w:cs="Arial" w:ascii="Arial" w:hAnsi="Arial"/>
                <w:b/>
                <w:sz w:val="15"/>
                <w:szCs w:val="15"/>
              </w:rPr>
              <w:t>In caso negativo</w:t>
            </w:r>
            <w:r>
              <w:rPr>
                <w:rFonts w:cs="Arial" w:ascii="Arial" w:hAnsi="Arial"/>
                <w:sz w:val="15"/>
                <w:szCs w:val="15"/>
              </w:rPr>
              <w:t>, spiegare perché e precisare di quali altri mezzi di prova relativi al programma di garanzia della qualità si dispone: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5"/>
                <w:szCs w:val="15"/>
              </w:rPr>
              <w:t>[ ] Sì [ ] No</w:t>
              <w:br/>
              <w:br/>
              <w:br/>
              <w:br/>
              <w:br/>
              <w:t>[………..…] […….……]</w:t>
              <w:br/>
              <w:br/>
              <w:br/>
              <w:t>(indirizzo web, autorità o organismo di emanazione, riferimento preciso della documentazione):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5"/>
                <w:szCs w:val="15"/>
              </w:rPr>
              <w:t xml:space="preserve">L'operatore economico potrà presentare </w:t>
            </w:r>
            <w:r>
              <w:rPr>
                <w:rFonts w:cs="Arial" w:ascii="Arial" w:hAnsi="Arial"/>
                <w:b/>
                <w:sz w:val="15"/>
                <w:szCs w:val="15"/>
              </w:rPr>
              <w:t>certificati</w:t>
            </w:r>
            <w:r>
              <w:rPr>
                <w:rFonts w:cs="Arial" w:ascii="Arial" w:hAnsi="Arial"/>
                <w:sz w:val="15"/>
                <w:szCs w:val="15"/>
              </w:rPr>
              <w:t xml:space="preserve"> rilasciati da organismi indipendenti per attestare che egli rispetta determinati </w:t>
            </w:r>
            <w:r>
              <w:rPr>
                <w:rFonts w:cs="Arial" w:ascii="Arial" w:hAnsi="Arial"/>
                <w:b/>
                <w:sz w:val="15"/>
                <w:szCs w:val="15"/>
              </w:rPr>
              <w:t>sistemi o</w:t>
            </w:r>
            <w:r>
              <w:rPr>
                <w:rFonts w:cs="Arial" w:ascii="Arial" w:hAnsi="Arial"/>
                <w:sz w:val="15"/>
                <w:szCs w:val="15"/>
              </w:rPr>
              <w:t xml:space="preserve"> </w:t>
            </w:r>
            <w:r>
              <w:rPr>
                <w:rFonts w:cs="Arial" w:ascii="Arial" w:hAnsi="Arial"/>
                <w:b/>
                <w:sz w:val="15"/>
                <w:szCs w:val="15"/>
              </w:rPr>
              <w:t>norme di gestione ambientale</w:t>
            </w:r>
            <w:r>
              <w:rPr>
                <w:rFonts w:cs="Arial" w:ascii="Arial" w:hAnsi="Arial"/>
                <w:sz w:val="15"/>
                <w:szCs w:val="15"/>
              </w:rPr>
              <w:t>?</w:t>
            </w:r>
          </w:p>
          <w:p>
            <w:pPr>
              <w:pStyle w:val="Standard"/>
              <w:rPr/>
            </w:pPr>
            <w:r>
              <w:rPr>
                <w:rFonts w:cs="Arial" w:ascii="Arial" w:hAnsi="Arial"/>
                <w:b/>
                <w:sz w:val="15"/>
                <w:szCs w:val="15"/>
              </w:rPr>
              <w:t>In caso negativo</w:t>
            </w:r>
            <w:r>
              <w:rPr>
                <w:rFonts w:cs="Arial" w:ascii="Arial" w:hAnsi="Arial"/>
                <w:sz w:val="15"/>
                <w:szCs w:val="15"/>
              </w:rPr>
              <w:t xml:space="preserve">, spiegare perché e precisare di quali altri mezzi di prova relativi ai </w:t>
            </w:r>
            <w:r>
              <w:rPr>
                <w:rFonts w:cs="Arial" w:ascii="Arial" w:hAnsi="Arial"/>
                <w:b/>
                <w:sz w:val="15"/>
                <w:szCs w:val="15"/>
              </w:rPr>
              <w:t>sistemi o</w:t>
            </w:r>
            <w:r>
              <w:rPr>
                <w:rFonts w:cs="Arial" w:ascii="Arial" w:hAnsi="Arial"/>
                <w:sz w:val="15"/>
                <w:szCs w:val="15"/>
              </w:rPr>
              <w:t xml:space="preserve"> </w:t>
            </w:r>
            <w:r>
              <w:rPr>
                <w:rFonts w:cs="Arial" w:ascii="Arial" w:hAnsi="Arial"/>
                <w:b/>
                <w:sz w:val="15"/>
                <w:szCs w:val="15"/>
              </w:rPr>
              <w:t>norme di gestione ambientale</w:t>
            </w:r>
            <w:r>
              <w:rPr>
                <w:rFonts w:cs="Arial" w:ascii="Arial" w:hAnsi="Arial"/>
                <w:sz w:val="15"/>
                <w:szCs w:val="15"/>
              </w:rPr>
              <w:t xml:space="preserve"> si dispone:</w:t>
            </w:r>
          </w:p>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Se la documentazione pertinente è disponibile elettronicamente, indicare:</w:t>
            </w:r>
          </w:p>
        </w:tc>
        <w:tc>
          <w:tcPr>
            <w:tcW w:w="471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5"/>
                <w:szCs w:val="15"/>
              </w:rPr>
              <w:t>[ ] Sì [ ] No</w:t>
              <w:br/>
              <w:br/>
              <w:br/>
              <w:br/>
              <w:br/>
              <w:t>[………..…] […………]</w:t>
              <w:br/>
              <w:br/>
              <w:br/>
              <w:t>(indirizzo web, autorità o organismo di emanazione, riferimento preciso della documentazione):</w:t>
            </w:r>
          </w:p>
          <w:p>
            <w:pPr>
              <w:pStyle w:val="Standard"/>
              <w:widowControl/>
              <w:suppressAutoHyphens w:val="true"/>
              <w:bidi w:val="0"/>
              <w:spacing w:before="120" w:after="120"/>
              <w:jc w:val="left"/>
              <w:textAlignment w:val="baseline"/>
              <w:rPr/>
            </w:pPr>
            <w:r>
              <w:rPr>
                <w:rFonts w:eastAsia="Arial" w:cs="Arial" w:ascii="Arial" w:hAnsi="Arial"/>
                <w:sz w:val="15"/>
                <w:szCs w:val="15"/>
              </w:rPr>
              <w:t xml:space="preserve"> </w:t>
            </w:r>
            <w:r>
              <w:rPr>
                <w:rFonts w:cs="Arial" w:ascii="Arial" w:hAnsi="Arial"/>
                <w:sz w:val="15"/>
                <w:szCs w:val="15"/>
              </w:rPr>
              <w:t>[…………][……..…][……..…]</w:t>
            </w:r>
          </w:p>
        </w:tc>
      </w:tr>
    </w:tbl>
    <w:p>
      <w:pPr>
        <w:pStyle w:val="Standard"/>
        <w:rPr>
          <w:rFonts w:ascii="Arial" w:hAnsi="Arial" w:cs="Arial"/>
          <w:sz w:val="15"/>
          <w:szCs w:val="15"/>
        </w:rPr>
      </w:pPr>
      <w:r>
        <w:rPr>
          <w:rFonts w:cs="Arial" w:ascii="Arial" w:hAnsi="Arial"/>
          <w:sz w:val="15"/>
          <w:szCs w:val="15"/>
        </w:rPr>
      </w:r>
      <w:r>
        <w:br w:type="page"/>
      </w:r>
    </w:p>
    <w:p>
      <w:pPr>
        <w:pStyle w:val="Standard"/>
        <w:spacing w:before="0" w:after="0"/>
        <w:jc w:val="center"/>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Standard"/>
        <w:pBdr>
          <w:top w:val="single" w:sz="4" w:space="1" w:color="000000"/>
          <w:left w:val="single" w:sz="4" w:space="4" w:color="000000"/>
          <w:bottom w:val="single" w:sz="4" w:space="1" w:color="000000"/>
          <w:right w:val="single" w:sz="4" w:space="26" w:color="000000"/>
        </w:pBdr>
        <w:shd w:val="clear" w:color="auto" w:fill="BFBFBF"/>
        <w:ind w:right="-149" w:hanging="0"/>
        <w:jc w:val="both"/>
        <w:rPr>
          <w:rFonts w:ascii="Arial" w:hAnsi="Arial" w:cs="Arial"/>
          <w:b/>
          <w:b/>
          <w:sz w:val="15"/>
          <w:szCs w:val="15"/>
        </w:rPr>
      </w:pPr>
      <w:r>
        <w:rPr>
          <w:rFonts w:cs="Arial" w:ascii="Arial" w:hAnsi="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Standard"/>
        <w:pBdr>
          <w:top w:val="single" w:sz="4" w:space="1" w:color="000000"/>
          <w:left w:val="single" w:sz="4" w:space="4" w:color="000000"/>
          <w:bottom w:val="single" w:sz="4" w:space="1" w:color="000000"/>
          <w:right w:val="single" w:sz="4" w:space="26" w:color="000000"/>
        </w:pBdr>
        <w:shd w:val="clear" w:color="auto" w:fill="BFBFBF"/>
        <w:ind w:right="-149" w:hanging="0"/>
        <w:jc w:val="both"/>
        <w:rPr>
          <w:rFonts w:ascii="Arial" w:hAnsi="Arial" w:cs="Arial"/>
          <w:b/>
          <w:b/>
          <w:sz w:val="15"/>
          <w:szCs w:val="15"/>
        </w:rPr>
      </w:pPr>
      <w:r>
        <w:rPr>
          <w:rFonts w:cs="Arial" w:ascii="Arial" w:hAnsi="Arial"/>
          <w:b/>
          <w:sz w:val="15"/>
          <w:szCs w:val="15"/>
        </w:rPr>
        <w:t>Solo per le procedure ristrette, le procedure competitive con negoziazione, le procedure di dialogo competitivo e i partenariati per l'innovazione:</w:t>
      </w:r>
    </w:p>
    <w:p>
      <w:pPr>
        <w:pStyle w:val="Standard"/>
        <w:rPr>
          <w:rFonts w:ascii="Arial" w:hAnsi="Arial" w:cs="Arial"/>
          <w:b/>
          <w:b/>
          <w:sz w:val="15"/>
          <w:szCs w:val="15"/>
        </w:rPr>
      </w:pPr>
      <w:r>
        <w:rPr>
          <w:rFonts w:cs="Arial" w:ascii="Arial" w:hAnsi="Arial"/>
          <w:b/>
          <w:sz w:val="15"/>
          <w:szCs w:val="15"/>
        </w:rPr>
        <w:t>L'operatore economico dichiara:</w:t>
      </w:r>
    </w:p>
    <w:tbl>
      <w:tblPr>
        <w:tblW w:w="9964" w:type="dxa"/>
        <w:jc w:val="left"/>
        <w:tblInd w:w="-148" w:type="dxa"/>
        <w:tblCellMar>
          <w:top w:w="0" w:type="dxa"/>
          <w:left w:w="93" w:type="dxa"/>
          <w:bottom w:w="0" w:type="dxa"/>
          <w:right w:w="108" w:type="dxa"/>
        </w:tblCellMar>
        <w:tblLook w:firstRow="0" w:noVBand="0" w:lastRow="0" w:firstColumn="0" w:lastColumn="0" w:noHBand="0" w:val="0000"/>
      </w:tblPr>
      <w:tblGrid>
        <w:gridCol w:w="4644"/>
        <w:gridCol w:w="5319"/>
      </w:tblGrid>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Riduzione del numero</w:t>
            </w:r>
          </w:p>
        </w:tc>
        <w:tc>
          <w:tcPr>
            <w:tcW w:w="531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b/>
                <w:b/>
                <w:sz w:val="15"/>
                <w:szCs w:val="15"/>
              </w:rPr>
            </w:pPr>
            <w:r>
              <w:rPr>
                <w:rFonts w:cs="Arial" w:ascii="Arial" w:hAnsi="Arial"/>
                <w:b/>
                <w:sz w:val="15"/>
                <w:szCs w:val="15"/>
              </w:rPr>
              <w:t>Risposta:</w:t>
            </w:r>
          </w:p>
        </w:tc>
      </w:tr>
      <w:tr>
        <w:trPr/>
        <w:tc>
          <w:tcPr>
            <w:tcW w:w="4644" w:type="dxa"/>
            <w:tcBorders>
              <w:top w:val="single" w:sz="4" w:space="0" w:color="000000"/>
              <w:left w:val="single" w:sz="4" w:space="0" w:color="000000"/>
              <w:bottom w:val="single" w:sz="4" w:space="0" w:color="000000"/>
            </w:tcBorders>
            <w:shd w:color="auto" w:fill="FFFFFF" w:val="clear"/>
          </w:tcPr>
          <w:p>
            <w:pPr>
              <w:pStyle w:val="Standard"/>
              <w:widowControl/>
              <w:suppressAutoHyphens w:val="true"/>
              <w:bidi w:val="0"/>
              <w:spacing w:before="120" w:after="120"/>
              <w:jc w:val="left"/>
              <w:textAlignment w:val="baseline"/>
              <w:rPr/>
            </w:pPr>
            <w:r>
              <w:rPr>
                <w:rFonts w:cs="Arial" w:ascii="Arial" w:hAnsi="Arial"/>
                <w:sz w:val="15"/>
                <w:szCs w:val="15"/>
              </w:rPr>
              <w:t xml:space="preserve">Di </w:t>
            </w:r>
            <w:r>
              <w:rPr>
                <w:rFonts w:cs="Arial" w:ascii="Arial" w:hAnsi="Arial"/>
                <w:b/>
                <w:sz w:val="15"/>
                <w:szCs w:val="15"/>
              </w:rPr>
              <w:t>soddisfare</w:t>
            </w:r>
            <w:r>
              <w:rPr>
                <w:rFonts w:cs="Arial" w:ascii="Arial" w:hAnsi="Arial"/>
                <w:sz w:val="15"/>
                <w:szCs w:val="15"/>
              </w:rPr>
              <w:t xml:space="preserve"> i criteri e le regole obiettivi e non discriminatori da applicare per limitare il numero di candidati, come di seguito indicato :</w:t>
            </w:r>
          </w:p>
          <w:p>
            <w:pPr>
              <w:pStyle w:val="Standard"/>
              <w:rPr>
                <w:rFonts w:ascii="Arial" w:hAnsi="Arial" w:cs="Arial"/>
                <w:sz w:val="15"/>
                <w:szCs w:val="15"/>
              </w:rPr>
            </w:pPr>
            <w:r>
              <w:rPr>
                <w:rFonts w:cs="Arial" w:ascii="Arial" w:hAnsi="Arial"/>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sz w:val="15"/>
                <w:szCs w:val="15"/>
              </w:rPr>
              <w:t xml:space="preserve"> se l'operatore economico dispone dei documenti richiesti:</w:t>
            </w:r>
          </w:p>
          <w:p>
            <w:pPr>
              <w:pStyle w:val="Standard"/>
              <w:rPr/>
            </w:pPr>
            <w:r>
              <w:rPr/>
            </w:r>
          </w:p>
          <w:p>
            <w:pPr>
              <w:pStyle w:val="Standard"/>
              <w:widowControl/>
              <w:suppressAutoHyphens w:val="true"/>
              <w:bidi w:val="0"/>
              <w:spacing w:before="120" w:after="120"/>
              <w:jc w:val="left"/>
              <w:textAlignment w:val="baseline"/>
              <w:rPr/>
            </w:pPr>
            <w:r>
              <w:rPr>
                <w:rFonts w:cs="Arial" w:ascii="Arial" w:hAnsi="Arial"/>
                <w:sz w:val="15"/>
                <w:szCs w:val="15"/>
              </w:rPr>
              <w:t>Se alcuni di tali certificati o altre forme di prove documentali sono disponibili elettronicamente (</w:t>
            </w:r>
            <w:r>
              <w:rPr>
                <w:rStyle w:val="Richiamoallanotaapidipagina"/>
                <w:rFonts w:cs="Arial" w:ascii="Arial" w:hAnsi="Arial"/>
                <w:sz w:val="15"/>
                <w:szCs w:val="15"/>
              </w:rPr>
              <w:footnoteReference w:id="39"/>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531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widowControl/>
              <w:suppressAutoHyphens w:val="true"/>
              <w:bidi w:val="0"/>
              <w:spacing w:before="120" w:after="120"/>
              <w:jc w:val="left"/>
              <w:textAlignment w:val="baseline"/>
              <w:rPr>
                <w:rFonts w:ascii="Arial" w:hAnsi="Arial" w:cs="Arial"/>
                <w:sz w:val="15"/>
                <w:szCs w:val="15"/>
              </w:rPr>
            </w:pPr>
            <w:r>
              <w:rPr>
                <w:rFonts w:cs="Arial" w:ascii="Arial" w:hAnsi="Arial"/>
                <w:sz w:val="15"/>
                <w:szCs w:val="15"/>
              </w:rPr>
              <w:t>[…………….]</w:t>
              <w:br/>
              <w:br/>
              <w:br/>
            </w:r>
          </w:p>
          <w:p>
            <w:pPr>
              <w:pStyle w:val="Standard"/>
              <w:rPr/>
            </w:pPr>
            <w:r>
              <w:rPr>
                <w:rFonts w:cs="Arial" w:ascii="Arial" w:hAnsi="Arial"/>
                <w:sz w:val="15"/>
                <w:szCs w:val="15"/>
              </w:rPr>
              <w:t>[ ] Sì [ ] No (</w:t>
            </w:r>
            <w:r>
              <w:rPr>
                <w:rStyle w:val="Richiamoallanotaapidipagina"/>
                <w:rFonts w:cs="Arial" w:ascii="Arial" w:hAnsi="Arial"/>
                <w:sz w:val="15"/>
                <w:szCs w:val="15"/>
              </w:rPr>
              <w:footnoteReference w:id="40"/>
            </w:r>
            <w:r>
              <w:rPr>
                <w:rFonts w:cs="Arial" w:ascii="Arial" w:hAnsi="Arial"/>
                <w:sz w:val="15"/>
                <w:szCs w:val="15"/>
              </w:rPr>
              <w:t>)</w:t>
              <w:br/>
              <w:br/>
              <w:br/>
            </w:r>
          </w:p>
          <w:p>
            <w:pPr>
              <w:pStyle w:val="Standard"/>
              <w:rPr>
                <w:rFonts w:ascii="Arial" w:hAnsi="Arial" w:cs="Arial"/>
                <w:sz w:val="15"/>
                <w:szCs w:val="15"/>
              </w:rPr>
            </w:pPr>
            <w:r>
              <w:rPr>
                <w:rFonts w:cs="Arial" w:ascii="Arial" w:hAnsi="Arial"/>
                <w:sz w:val="15"/>
                <w:szCs w:val="15"/>
              </w:rPr>
              <w:t>(indirizzo web, autorità o organismo di emanazione, riferimento preciso della documentazione):</w:t>
            </w:r>
          </w:p>
          <w:p>
            <w:pPr>
              <w:pStyle w:val="Standard"/>
              <w:widowControl/>
              <w:suppressAutoHyphens w:val="true"/>
              <w:bidi w:val="0"/>
              <w:spacing w:before="120" w:after="120"/>
              <w:jc w:val="left"/>
              <w:textAlignment w:val="baseline"/>
              <w:rPr/>
            </w:pPr>
            <w:r>
              <w:rPr>
                <w:rFonts w:cs="Arial" w:ascii="Arial" w:hAnsi="Arial"/>
                <w:sz w:val="15"/>
                <w:szCs w:val="15"/>
              </w:rPr>
              <w:t>[………..…][……………][……………](</w:t>
            </w:r>
            <w:r>
              <w:rPr>
                <w:rStyle w:val="Richiamoallanotaapidipagina"/>
                <w:rFonts w:cs="Arial" w:ascii="Arial" w:hAnsi="Arial"/>
                <w:sz w:val="15"/>
                <w:szCs w:val="15"/>
              </w:rPr>
              <w:footnoteReference w:id="41"/>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sz w:val="19"/>
          <w:szCs w:val="19"/>
        </w:rPr>
      </w:pPr>
      <w:r>
        <w:rPr>
          <w:sz w:val="19"/>
          <w:szCs w:val="19"/>
        </w:rPr>
        <w:t>Parte VI: Dichiarazioni finali</w:t>
      </w:r>
    </w:p>
    <w:p>
      <w:pPr>
        <w:pStyle w:val="Standard"/>
        <w:jc w:val="both"/>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Standard"/>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formalmente di essere in grado di produrre, su richiesta e senza indugio, i certificati e le altre forme di prove documentali del caso, con le seguenti eccezioni:</w:t>
      </w:r>
    </w:p>
    <w:p>
      <w:pPr>
        <w:pStyle w:val="Standard"/>
        <w:jc w:val="both"/>
        <w:rPr/>
      </w:pPr>
      <w:r>
        <w:rPr>
          <w:rFonts w:cs="Arial" w:ascii="Arial" w:hAnsi="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Richiamoallanotaapidipagina"/>
          <w:rFonts w:cs="Arial" w:ascii="Arial" w:hAnsi="Arial"/>
          <w:sz w:val="15"/>
          <w:szCs w:val="15"/>
        </w:rPr>
        <w:footnoteReference w:id="42"/>
      </w:r>
      <w:r>
        <w:rPr>
          <w:rFonts w:cs="Arial" w:ascii="Arial" w:hAnsi="Arial"/>
          <w:sz w:val="15"/>
          <w:szCs w:val="15"/>
        </w:rPr>
        <w:t>)</w:t>
      </w:r>
      <w:r>
        <w:rPr>
          <w:rFonts w:cs="Arial" w:ascii="Arial" w:hAnsi="Arial"/>
          <w:i/>
          <w:sz w:val="15"/>
          <w:szCs w:val="15"/>
        </w:rPr>
        <w:t>, oppure</w:t>
      </w:r>
    </w:p>
    <w:p>
      <w:pPr>
        <w:pStyle w:val="Standard"/>
        <w:jc w:val="both"/>
        <w:rPr/>
      </w:pPr>
      <w:r>
        <w:rPr>
          <w:rFonts w:cs="Arial" w:ascii="Arial" w:hAnsi="Arial"/>
          <w:i/>
          <w:sz w:val="15"/>
          <w:szCs w:val="15"/>
        </w:rPr>
        <w:t>b) a decorrere al più tardi dal 18 aprile 2018 (</w:t>
      </w:r>
      <w:r>
        <w:rPr>
          <w:rStyle w:val="Richiamoallanotaapidipagina"/>
          <w:rFonts w:cs="Arial" w:ascii="Arial" w:hAnsi="Arial"/>
          <w:i/>
          <w:sz w:val="15"/>
          <w:szCs w:val="15"/>
        </w:rPr>
        <w:footnoteReference w:id="43"/>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Standard"/>
        <w:jc w:val="both"/>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Standard"/>
        <w:rPr>
          <w:rFonts w:ascii="Arial" w:hAnsi="Arial" w:eastAsia="Arial" w:cs="Arial"/>
          <w:i/>
          <w:i/>
          <w:sz w:val="15"/>
          <w:szCs w:val="15"/>
        </w:rPr>
      </w:pPr>
      <w:r>
        <w:rPr>
          <w:rFonts w:eastAsia="Arial" w:cs="Arial" w:ascii="Arial" w:hAnsi="Arial"/>
          <w:i/>
          <w:sz w:val="15"/>
          <w:szCs w:val="15"/>
        </w:rPr>
        <w:t xml:space="preserve"> </w:t>
      </w:r>
    </w:p>
    <w:p>
      <w:pPr>
        <w:pStyle w:val="Standard"/>
        <w:rPr>
          <w:rFonts w:ascii="Arial" w:hAnsi="Arial" w:cs="Arial"/>
          <w:i/>
          <w:i/>
          <w:sz w:val="14"/>
          <w:szCs w:val="14"/>
        </w:rPr>
      </w:pPr>
      <w:r>
        <w:rPr>
          <w:rFonts w:cs="Arial" w:ascii="Arial" w:hAnsi="Arial"/>
          <w:i/>
          <w:sz w:val="14"/>
          <w:szCs w:val="14"/>
        </w:rPr>
      </w:r>
    </w:p>
    <w:p>
      <w:pPr>
        <w:pStyle w:val="Standard"/>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Standard"/>
        <w:spacing w:before="120" w:after="120"/>
        <w:rPr/>
      </w:pPr>
      <w:r>
        <w:rPr/>
      </w:r>
    </w:p>
    <w:sectPr>
      <w:footerReference w:type="default" r:id="rId2"/>
      <w:footnotePr>
        <w:numFmt w:val="decimal"/>
      </w:footnotePr>
      <w:type w:val="nextPage"/>
      <w:pgSz w:w="12240" w:h="15840"/>
      <w:pgMar w:left="1800" w:right="1325" w:header="0" w:top="72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Liberation Sans">
    <w:altName w:val="Arial"/>
    <w:charset w:val="00"/>
    <w:family w:val="roman"/>
    <w:pitch w:val="variable"/>
  </w:font>
  <w:font w:name="DejaVuSerifCondensed">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lear" w:pos="3685"/>
        <w:tab w:val="clear" w:pos="8221"/>
        <w:tab w:val="center" w:pos="4535" w:leader="none"/>
        <w:tab w:val="right" w:pos="9071" w:leader="none"/>
        <w:tab w:val="right" w:pos="9356" w:leader="none"/>
      </w:tabs>
      <w:spacing w:before="360" w:after="0"/>
      <w:ind w:left="0" w:right="-241" w:hanging="0"/>
      <w:jc w:val="right"/>
      <w:rPr/>
    </w:pPr>
    <w:r>
      <w:rPr>
        <w:rFonts w:cs="Calibri"/>
        <w:sz w:val="20"/>
        <w:szCs w:val="20"/>
      </w:rPr>
      <w:fldChar w:fldCharType="begin"/>
    </w:r>
    <w:r>
      <w:rPr>
        <w:sz w:val="20"/>
        <w:szCs w:val="20"/>
        <w:rFonts w:cs="Calibri"/>
      </w:rPr>
      <w:instrText> PAGE </w:instrText>
    </w:r>
    <w:r>
      <w:rPr>
        <w:sz w:val="20"/>
        <w:szCs w:val="20"/>
        <w:rFonts w:cs="Calibri"/>
      </w:rPr>
      <w:fldChar w:fldCharType="separate"/>
    </w:r>
    <w:r>
      <w:rPr>
        <w:sz w:val="20"/>
        <w:szCs w:val="20"/>
        <w:rFonts w:cs="Calibri"/>
      </w:rPr>
      <w:t>16</w:t>
    </w:r>
    <w:r>
      <w:rPr>
        <w:sz w:val="20"/>
        <w:szCs w:val="20"/>
        <w:rFonts w:cs="Calibri"/>
      </w:rPr>
      <w:fldChar w:fldCharType="end"/>
    </w:r>
  </w:p>
  <w:p>
    <w:pPr>
      <w:pStyle w:val="Standard"/>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andard"/>
        <w:tabs>
          <w:tab w:val="clear" w:pos="708"/>
          <w:tab w:val="left" w:pos="568" w:leader="none"/>
        </w:tabs>
        <w:spacing w:before="0" w:after="0"/>
        <w:ind w:left="28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I servizi della Commissione metteranno gratuitamente il servizio DGUE </w:t>
      </w:r>
      <w:r>
        <w:rPr>
          <w:rFonts w:cs="Arial" w:ascii="Arial" w:hAnsi="Arial"/>
          <w:color w:val="000000"/>
          <w:sz w:val="12"/>
          <w:szCs w:val="12"/>
        </w:rPr>
        <w:t xml:space="preserve">in formato </w:t>
      </w:r>
      <w:r>
        <w:rPr>
          <w:rFonts w:cs="Arial" w:ascii="Arial" w:hAnsi="Arial"/>
          <w:sz w:val="12"/>
          <w:szCs w:val="12"/>
        </w:rPr>
        <w:t>elettronico a disposizione delle amministrazioni aggiudicatrici, degli enti aggiudicatori, degli operatori economici, dei fornitori di servizi elettronici e di altre parti interessate.</w:t>
      </w:r>
    </w:p>
  </w:footnote>
  <w:footnote w:id="3">
    <w:p>
      <w:pPr>
        <w:pStyle w:val="Notaapidipagina"/>
        <w:ind w:left="28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Per le </w:t>
      </w:r>
      <w:r>
        <w:rPr>
          <w:rFonts w:cs="Arial" w:ascii="Arial" w:hAnsi="Arial"/>
          <w:b/>
          <w:sz w:val="12"/>
          <w:szCs w:val="12"/>
        </w:rPr>
        <w:t>amministrazioni aggiudicatrici:</w:t>
      </w:r>
      <w:r>
        <w:rPr>
          <w:rFonts w:cs="Arial" w:ascii="Arial" w:hAnsi="Arial"/>
          <w:sz w:val="12"/>
          <w:szCs w:val="12"/>
        </w:rPr>
        <w:t xml:space="preserve"> un </w:t>
      </w:r>
      <w:r>
        <w:rPr>
          <w:rFonts w:cs="Arial" w:ascii="Arial" w:hAnsi="Arial"/>
          <w:b/>
          <w:sz w:val="12"/>
          <w:szCs w:val="12"/>
        </w:rPr>
        <w:t>avviso di preinformazione</w:t>
      </w:r>
      <w:r>
        <w:rPr>
          <w:rFonts w:cs="Arial" w:ascii="Arial" w:hAnsi="Arial"/>
          <w:sz w:val="12"/>
          <w:szCs w:val="12"/>
        </w:rPr>
        <w:t xml:space="preserve"> utilizzato come mezzo per indire la gara oppure un </w:t>
      </w:r>
      <w:r>
        <w:rPr>
          <w:rFonts w:cs="Arial" w:ascii="Arial" w:hAnsi="Arial"/>
          <w:b/>
          <w:sz w:val="12"/>
          <w:szCs w:val="12"/>
        </w:rPr>
        <w:t>bando di gara</w:t>
      </w:r>
      <w:r>
        <w:rPr>
          <w:rFonts w:cs="Arial" w:ascii="Arial" w:hAnsi="Arial"/>
          <w:sz w:val="12"/>
          <w:szCs w:val="12"/>
        </w:rPr>
        <w:t xml:space="preserve">. Per gli </w:t>
      </w:r>
      <w:r>
        <w:rPr>
          <w:rFonts w:cs="Arial" w:ascii="Arial" w:hAnsi="Arial"/>
          <w:b/>
          <w:sz w:val="12"/>
          <w:szCs w:val="12"/>
        </w:rPr>
        <w:t>enti aggiudicatori</w:t>
      </w:r>
      <w:r>
        <w:rPr>
          <w:rFonts w:cs="Arial" w:ascii="Arial" w:hAnsi="Arial"/>
          <w:sz w:val="12"/>
          <w:szCs w:val="12"/>
        </w:rPr>
        <w:t xml:space="preserve">: un </w:t>
      </w:r>
      <w:r>
        <w:rPr>
          <w:rFonts w:cs="Arial" w:ascii="Arial" w:hAnsi="Arial"/>
          <w:b/>
          <w:sz w:val="12"/>
          <w:szCs w:val="12"/>
        </w:rPr>
        <w:t>avviso periodico indicativo</w:t>
      </w:r>
      <w:r>
        <w:rPr>
          <w:rFonts w:cs="Arial" w:ascii="Arial" w:hAnsi="Arial"/>
          <w:sz w:val="12"/>
          <w:szCs w:val="12"/>
        </w:rPr>
        <w:t xml:space="preserve"> utilizzato come mezzo per indire la gara, un </w:t>
      </w:r>
      <w:r>
        <w:rPr>
          <w:rFonts w:cs="Arial" w:ascii="Arial" w:hAnsi="Arial"/>
          <w:b/>
          <w:sz w:val="12"/>
          <w:szCs w:val="12"/>
        </w:rPr>
        <w:t>bando di gara</w:t>
      </w:r>
      <w:r>
        <w:rPr>
          <w:rFonts w:cs="Arial" w:ascii="Arial" w:hAnsi="Arial"/>
          <w:sz w:val="12"/>
          <w:szCs w:val="12"/>
        </w:rPr>
        <w:t xml:space="preserve"> o</w:t>
      </w:r>
      <w:r>
        <w:rPr>
          <w:rFonts w:cs="Arial" w:ascii="Arial" w:hAnsi="Arial"/>
          <w:b/>
          <w:sz w:val="12"/>
          <w:szCs w:val="12"/>
        </w:rPr>
        <w:t xml:space="preserve"> </w:t>
      </w:r>
      <w:r>
        <w:rPr>
          <w:rFonts w:cs="Arial" w:ascii="Arial" w:hAnsi="Arial"/>
          <w:sz w:val="12"/>
          <w:szCs w:val="12"/>
        </w:rPr>
        <w:t>un</w:t>
      </w:r>
      <w:r>
        <w:rPr>
          <w:rFonts w:cs="Arial" w:ascii="Arial" w:hAnsi="Arial"/>
          <w:b/>
          <w:sz w:val="12"/>
          <w:szCs w:val="12"/>
        </w:rPr>
        <w:t xml:space="preserve"> avviso sull'esistenza di un sistema di qualificazione.</w:t>
      </w:r>
    </w:p>
  </w:footnote>
  <w:footnote w:id="4">
    <w:p>
      <w:pPr>
        <w:pStyle w:val="Standard"/>
        <w:spacing w:before="0" w:after="0"/>
        <w:ind w:left="284" w:hanging="284"/>
        <w:jc w:val="both"/>
        <w:rPr/>
      </w:pPr>
      <w:r>
        <w:rPr>
          <w:rStyle w:val="Caratterinotaapidipagina"/>
        </w:rPr>
        <w:footnoteRef/>
      </w:r>
      <w:r>
        <w:rPr>
          <w:rFonts w:cs="Arial" w:ascii="Arial" w:hAnsi="Arial"/>
          <w:sz w:val="12"/>
          <w:szCs w:val="12"/>
          <w:vertAlign w:val="superscript"/>
        </w:rPr>
        <w:tab/>
        <w:t>()</w:t>
      </w:r>
      <w:r>
        <w:rPr>
          <w:rFonts w:cs="Arial" w:ascii="Arial" w:hAnsi="Arial"/>
          <w:i/>
          <w:sz w:val="12"/>
          <w:szCs w:val="12"/>
        </w:rPr>
        <w:t xml:space="preserve"> </w:t>
      </w:r>
      <w:r>
        <w:rPr>
          <w:rFonts w:cs="Arial" w:ascii="Arial" w:hAnsi="Arial"/>
          <w:sz w:val="12"/>
          <w:szCs w:val="12"/>
        </w:rPr>
        <w:t>Le informazioni devono essere copiate dalla sezione I, punto I.1 del pertinente avviso o bando. In caso di appalto congiunto indicare le generalità di tutti i committenti.</w:t>
      </w:r>
    </w:p>
  </w:footnote>
  <w:footnote w:id="5">
    <w:p>
      <w:pPr>
        <w:pStyle w:val="Standard"/>
        <w:tabs>
          <w:tab w:val="clear" w:pos="708"/>
          <w:tab w:val="left" w:pos="284" w:leader="none"/>
        </w:tabs>
        <w:spacing w:before="0" w:after="0"/>
        <w:jc w:val="both"/>
        <w:rPr/>
      </w:pPr>
      <w:r>
        <w:rPr>
          <w:rStyle w:val="Caratterinotaapidipagina"/>
        </w:rPr>
        <w:footnoteRef/>
      </w:r>
      <w:r>
        <w:rPr>
          <w:rFonts w:cs="Arial" w:ascii="Arial" w:hAnsi="Arial"/>
          <w:sz w:val="12"/>
          <w:szCs w:val="12"/>
          <w:vertAlign w:val="superscript"/>
        </w:rPr>
        <w:t>()</w:t>
      </w:r>
      <w:r>
        <w:rPr>
          <w:rFonts w:cs="Arial" w:ascii="Arial" w:hAnsi="Arial"/>
          <w:sz w:val="12"/>
          <w:szCs w:val="12"/>
        </w:rPr>
        <w:t xml:space="preserve"> </w:t>
        <w:tab/>
        <w:t>Cfr. punti II.1.1. e II.1.3. dell'avviso o bando pertinente.</w:t>
      </w:r>
    </w:p>
  </w:footnote>
  <w:footnote w:id="6">
    <w:p>
      <w:pPr>
        <w:pStyle w:val="Standard"/>
        <w:tabs>
          <w:tab w:val="clear" w:pos="708"/>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7">
    <w:p>
      <w:pPr>
        <w:pStyle w:val="Standard"/>
        <w:tabs>
          <w:tab w:val="clear" w:pos="708"/>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8">
    <w:p>
      <w:pPr>
        <w:pStyle w:val="Standard"/>
        <w:tabs>
          <w:tab w:val="clear" w:pos="708"/>
          <w:tab w:val="left" w:pos="568" w:leader="none"/>
        </w:tabs>
        <w:spacing w:before="0" w:after="0"/>
        <w:ind w:left="284" w:hanging="284"/>
        <w:jc w:val="both"/>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Notaapidipagina"/>
        <w:ind w:left="284" w:hanging="0"/>
        <w:jc w:val="both"/>
        <w:rPr/>
      </w:pPr>
      <w:r>
        <w:rPr>
          <w:rStyle w:val="DeltaViewInsertion"/>
          <w:rFonts w:cs="Arial" w:ascii="Arial" w:hAnsi="Arial"/>
          <w:i w:val="false"/>
          <w:sz w:val="12"/>
          <w:szCs w:val="12"/>
        </w:rPr>
        <w:tab/>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Notaapidipagina"/>
        <w:ind w:left="284" w:hanging="0"/>
        <w:jc w:val="both"/>
        <w:rPr/>
      </w:pPr>
      <w:r>
        <w:rPr>
          <w:rStyle w:val="DeltaViewInsertion"/>
          <w:rFonts w:cs="Arial" w:ascii="Arial" w:hAnsi="Arial"/>
          <w:i w:val="false"/>
          <w:sz w:val="12"/>
          <w:szCs w:val="12"/>
        </w:rPr>
        <w:tab/>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Notaapidipagina"/>
        <w:ind w:left="284" w:hanging="0"/>
        <w:jc w:val="both"/>
        <w:rPr/>
      </w:pPr>
      <w:r>
        <w:rPr>
          <w:rStyle w:val="DeltaViewInsertion"/>
          <w:rFonts w:cs="Arial" w:ascii="Arial" w:hAnsi="Arial"/>
          <w:i w:val="false"/>
          <w:sz w:val="12"/>
          <w:szCs w:val="12"/>
        </w:rPr>
        <w:tab/>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9">
    <w:p>
      <w:pPr>
        <w:pStyle w:val="Standard"/>
        <w:tabs>
          <w:tab w:val="clear" w:pos="708"/>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10">
    <w:p>
      <w:pPr>
        <w:pStyle w:val="Standard"/>
        <w:tabs>
          <w:tab w:val="clear" w:pos="708"/>
          <w:tab w:val="left" w:pos="284" w:leader="none"/>
        </w:tabs>
        <w:spacing w:before="0" w:after="0"/>
        <w:jc w:val="both"/>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11">
    <w:p>
      <w:pPr>
        <w:pStyle w:val="Standard"/>
        <w:spacing w:before="0" w:after="0"/>
        <w:ind w:left="284" w:hanging="284"/>
        <w:jc w:val="both"/>
        <w:rPr/>
      </w:pPr>
      <w:r>
        <w:rPr>
          <w:rStyle w:val="Caratterinotaapidipagina"/>
        </w:rPr>
        <w:footnoteRef/>
      </w:r>
      <w:r>
        <w:rPr>
          <w:sz w:val="12"/>
          <w:szCs w:val="12"/>
          <w:vertAlign w:val="superscript"/>
        </w:rPr>
        <w:tab/>
        <w:t>()</w:t>
      </w:r>
      <w:r>
        <w:rPr>
          <w:rFonts w:cs="Arial" w:ascii="Arial" w:hAnsi="Arial"/>
          <w:sz w:val="12"/>
          <w:szCs w:val="12"/>
        </w:rPr>
        <w:t>I riferimenti e l'eventuale classificazione sono indicati nella certificazione.</w:t>
      </w:r>
    </w:p>
  </w:footnote>
  <w:footnote w:id="12">
    <w:p>
      <w:pPr>
        <w:pStyle w:val="Standard"/>
        <w:tabs>
          <w:tab w:val="clear" w:pos="708"/>
          <w:tab w:val="left" w:pos="284" w:leader="none"/>
        </w:tabs>
        <w:spacing w:before="0" w:after="0"/>
        <w:rPr/>
      </w:pPr>
      <w:r>
        <w:rPr>
          <w:rStyle w:val="Caratterinotaapidipagina"/>
        </w:rPr>
        <w:footnoteRef/>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3">
    <w:p>
      <w:pPr>
        <w:pStyle w:val="Standard"/>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4">
    <w:p>
      <w:pPr>
        <w:pStyle w:val="Standard"/>
        <w:spacing w:before="0" w:after="0"/>
        <w:ind w:left="284" w:right="-574" w:hanging="284"/>
        <w:jc w:val="both"/>
        <w:rPr/>
      </w:pPr>
      <w:r>
        <w:rPr>
          <w:rStyle w:val="Caratterinotaapidipagina"/>
        </w:rPr>
        <w:footnoteRef/>
      </w:r>
      <w:r>
        <w:rPr>
          <w:rFonts w:cs="Arial" w:ascii="Arial" w:hAnsi="Arial"/>
          <w:sz w:val="12"/>
          <w:szCs w:val="12"/>
          <w:vertAlign w:val="superscript"/>
        </w:rPr>
        <w:tab/>
        <w:t xml:space="preserve">()  </w:t>
      </w:r>
      <w:r>
        <w:rPr>
          <w:rFonts w:cs="Arial" w:ascii="Arial" w:hAnsi="Arial"/>
          <w:sz w:val="12"/>
          <w:szCs w:val="12"/>
        </w:rPr>
        <w:t xml:space="preserve"> </w:t>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pPr>
        <w:pStyle w:val="Standard"/>
        <w:spacing w:before="0" w:after="0"/>
        <w:ind w:left="284" w:right="-574" w:hanging="284"/>
        <w:jc w:val="both"/>
        <w:rPr/>
      </w:pPr>
      <w:r>
        <w:rPr>
          <w:rStyle w:val="Caratterinotaapidipagina"/>
        </w:rPr>
        <w:footnoteRef/>
      </w:r>
      <w:r>
        <w:rPr>
          <w:rFonts w:cs="Arial" w:ascii="Arial" w:hAnsi="Arial"/>
          <w:sz w:val="12"/>
          <w:szCs w:val="12"/>
          <w:vertAlign w:val="superscript"/>
        </w:rPr>
        <w:tab/>
        <w:t>( )</w:t>
      </w:r>
      <w:r>
        <w:rPr>
          <w:rFonts w:cs="Arial" w:ascii="Arial" w:hAnsi="Arial"/>
          <w:sz w:val="12"/>
          <w:szCs w:val="12"/>
        </w:rPr>
        <w:t xml:space="preserve">  </w:t>
      </w:r>
      <w:r>
        <w:rPr>
          <w:rFonts w:cs="Arial" w:ascii="Arial" w:hAnsi="Arial"/>
          <w:color w:val="000000"/>
          <w:sz w:val="12"/>
          <w:szCs w:val="12"/>
        </w:rPr>
        <w:t>Ai sensi dell'articolo 1 della convenzione relativa alla tutela degli interessi finanziari delle Comunità europee (GU C 316 del 27.11.1995, pag. 48).</w:t>
      </w:r>
    </w:p>
  </w:footnote>
  <w:footnote w:id="16">
    <w:p>
      <w:pPr>
        <w:pStyle w:val="Standard"/>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pPr>
        <w:pStyle w:val="Standard"/>
        <w:tabs>
          <w:tab w:val="clear" w:pos="708"/>
          <w:tab w:val="left" w:pos="568" w:leader="none"/>
        </w:tabs>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8">
    <w:p>
      <w:pPr>
        <w:pStyle w:val="Standard"/>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r>
      <w:r>
        <w:rPr>
          <w:rFonts w:cs="Arial" w:ascii="Arial" w:hAnsi="Arial"/>
          <w:i/>
          <w:sz w:val="12"/>
          <w:szCs w:val="12"/>
        </w:rPr>
        <w:t>Q</w:t>
      </w:r>
      <w:r>
        <w:rPr>
          <w:rStyle w:val="DeltaViewInsertion"/>
          <w:rFonts w:cs="Arial" w:ascii="Arial" w:hAnsi="Arial"/>
          <w:b w:val="false"/>
          <w:i w:val="false"/>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9">
    <w:p>
      <w:pPr>
        <w:pStyle w:val="Standard"/>
        <w:spacing w:before="0" w:after="0"/>
        <w:ind w:left="284" w:right="-574" w:hanging="284"/>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Ripetere tante volte quanto necessario.</w:t>
      </w:r>
    </w:p>
  </w:footnote>
  <w:footnote w:id="20">
    <w:p>
      <w:pPr>
        <w:pStyle w:val="Standard"/>
        <w:tabs>
          <w:tab w:val="clear" w:pos="708"/>
          <w:tab w:val="left" w:pos="284" w:leader="none"/>
        </w:tabs>
        <w:spacing w:before="0" w:after="0"/>
        <w:ind w:left="720" w:right="-574" w:hanging="720"/>
        <w:jc w:val="both"/>
        <w:rPr/>
      </w:pPr>
      <w:r>
        <w:rPr>
          <w:rStyle w:val="Caratterinotaapidipagina"/>
        </w:rPr>
        <w:footnoteRef/>
      </w:r>
      <w:r>
        <w:rPr>
          <w:rFonts w:cs="Arial" w:ascii="Arial" w:hAnsi="Arial"/>
          <w:sz w:val="12"/>
          <w:szCs w:val="12"/>
          <w:vertAlign w:val="superscript"/>
        </w:rPr>
        <w:tab/>
        <w:t>()</w:t>
      </w:r>
      <w:r>
        <w:rPr>
          <w:rFonts w:cs="Arial" w:ascii="Arial" w:hAnsi="Arial"/>
          <w:sz w:val="12"/>
          <w:szCs w:val="12"/>
        </w:rPr>
        <w:t xml:space="preserve"> </w:t>
        <w:tab/>
        <w:t>Ripetere tante volte quanto necessario.</w:t>
      </w:r>
    </w:p>
  </w:footnote>
  <w:footnote w:id="21">
    <w:p>
      <w:pPr>
        <w:pStyle w:val="Standard"/>
        <w:tabs>
          <w:tab w:val="clear" w:pos="708"/>
          <w:tab w:val="left" w:pos="284" w:leader="none"/>
        </w:tabs>
        <w:spacing w:before="120" w:after="120"/>
        <w:rPr/>
      </w:pPr>
      <w:r>
        <w:rPr>
          <w:rStyle w:val="Caratterinotaapidipagina"/>
        </w:rPr>
        <w:footnoteRef/>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2">
    <w:p>
      <w:pPr>
        <w:pStyle w:val="Standard"/>
        <w:spacing w:before="0" w:after="0"/>
        <w:ind w:left="28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23">
    <w:p>
      <w:pPr>
        <w:pStyle w:val="Standard"/>
        <w:tabs>
          <w:tab w:val="clear" w:pos="708"/>
          <w:tab w:val="left" w:pos="284" w:leader="none"/>
        </w:tabs>
        <w:spacing w:before="0" w:after="0"/>
        <w:rPr/>
      </w:pPr>
      <w:r>
        <w:rPr>
          <w:rStyle w:val="Caratterinotaapidipagina"/>
        </w:rPr>
        <w:footnoteRef/>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4">
    <w:p>
      <w:pPr>
        <w:pStyle w:val="Standard"/>
        <w:tabs>
          <w:tab w:val="clear" w:pos="708"/>
          <w:tab w:val="left" w:pos="568" w:leader="none"/>
        </w:tabs>
        <w:spacing w:before="0" w:after="0"/>
        <w:ind w:left="284" w:hanging="284"/>
        <w:rPr/>
      </w:pPr>
      <w:r>
        <w:rPr>
          <w:rStyle w:val="Caratterinotaapidipagina"/>
        </w:rPr>
        <w:footnoteRef/>
      </w:r>
      <w:r>
        <w:rPr>
          <w:sz w:val="12"/>
          <w:szCs w:val="12"/>
          <w:vertAlign w:val="superscript"/>
        </w:rPr>
        <w:tab/>
        <w:t>()</w:t>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5">
    <w:p>
      <w:pPr>
        <w:pStyle w:val="Standard"/>
        <w:spacing w:before="0" w:after="0"/>
        <w:ind w:left="28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Cfr., ove applicabile, il diritto nazionale, l'avviso o bando pertinente o i documenti di gara.</w:t>
      </w:r>
    </w:p>
  </w:footnote>
  <w:footnote w:id="26">
    <w:p>
      <w:pPr>
        <w:pStyle w:val="Standard"/>
        <w:tabs>
          <w:tab w:val="clear" w:pos="708"/>
          <w:tab w:val="left" w:pos="284" w:leader="none"/>
        </w:tabs>
        <w:spacing w:before="0" w:after="0"/>
        <w:rPr/>
      </w:pPr>
      <w:r>
        <w:rPr>
          <w:rStyle w:val="Caratterinotaapidipagina"/>
        </w:rPr>
        <w:footnoteRef/>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7">
    <w:p>
      <w:pPr>
        <w:pStyle w:val="Standard"/>
        <w:spacing w:before="120" w:after="120"/>
        <w:rPr/>
      </w:pPr>
      <w:r>
        <w:rPr>
          <w:rStyle w:val="Caratterinotaapidipagina"/>
        </w:rPr>
        <w:footnoteRef/>
      </w:r>
      <w:r>
        <w:rPr>
          <w:sz w:val="14"/>
          <w:szCs w:val="14"/>
        </w:rPr>
        <w:t xml:space="preserve">() </w:t>
      </w:r>
      <w:r>
        <w:rPr>
          <w:rFonts w:cs="Arial" w:ascii="Arial" w:hAnsi="Arial"/>
          <w:sz w:val="14"/>
          <w:szCs w:val="14"/>
        </w:rPr>
        <w:t>Ripetere tante volte quanto necessario.</w:t>
      </w:r>
    </w:p>
  </w:footnote>
  <w:footnote w:id="28">
    <w:p>
      <w:pPr>
        <w:pStyle w:val="Standard"/>
        <w:spacing w:before="120" w:after="120"/>
        <w:ind w:left="284" w:hanging="284"/>
        <w:rPr/>
      </w:pPr>
      <w:r>
        <w:rPr>
          <w:rStyle w:val="Caratterinotaapidipagina"/>
        </w:rPr>
        <w:footnoteRef/>
      </w:r>
      <w:r>
        <w:rPr>
          <w:sz w:val="12"/>
          <w:szCs w:val="12"/>
          <w:vertAlign w:val="superscript"/>
        </w:rPr>
        <w:tab/>
        <w:t xml:space="preserve">() </w:t>
      </w:r>
      <w:r>
        <w:rPr>
          <w:sz w:val="12"/>
          <w:szCs w:val="12"/>
        </w:rPr>
        <w:t xml:space="preserve"> </w:t>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29">
    <w:p>
      <w:pPr>
        <w:pStyle w:val="Standard"/>
        <w:tabs>
          <w:tab w:val="clear" w:pos="708"/>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30">
    <w:p>
      <w:pPr>
        <w:pStyle w:val="Standard"/>
        <w:tabs>
          <w:tab w:val="clear" w:pos="708"/>
          <w:tab w:val="left" w:pos="284" w:leader="none"/>
        </w:tabs>
        <w:spacing w:before="0" w:after="0"/>
        <w:rPr/>
      </w:pPr>
      <w:r>
        <w:rPr>
          <w:rStyle w:val="Caratterinotaapidipagina"/>
        </w:rPr>
        <w:footnoteRef/>
      </w:r>
      <w:r>
        <w:rPr>
          <w:sz w:val="12"/>
          <w:szCs w:val="12"/>
          <w:vertAlign w:val="superscript"/>
        </w:rPr>
        <w:t>()</w:t>
        <w:tab/>
      </w:r>
      <w:r>
        <w:rPr>
          <w:rFonts w:cs="Arial" w:ascii="Arial" w:hAnsi="Arial"/>
          <w:sz w:val="12"/>
          <w:szCs w:val="12"/>
        </w:rPr>
        <w:t>Solo se consentito dall'avviso o bando pertinente o dai documenti di gara.</w:t>
      </w:r>
    </w:p>
  </w:footnote>
  <w:footnote w:id="31">
    <w:p>
      <w:pPr>
        <w:pStyle w:val="Standard"/>
        <w:tabs>
          <w:tab w:val="clear" w:pos="708"/>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2">
    <w:p>
      <w:pPr>
        <w:pStyle w:val="Standard"/>
        <w:tabs>
          <w:tab w:val="clear" w:pos="708"/>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3">
    <w:p>
      <w:pPr>
        <w:pStyle w:val="Standard"/>
        <w:tabs>
          <w:tab w:val="clear" w:pos="708"/>
          <w:tab w:val="left" w:pos="284" w:leader="none"/>
        </w:tabs>
        <w:spacing w:before="0" w:after="0"/>
        <w:rPr/>
      </w:pPr>
      <w:r>
        <w:rPr>
          <w:rStyle w:val="Caratterinotaapidipagina"/>
        </w:rPr>
        <w:footnoteRef/>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4">
    <w:p>
      <w:pPr>
        <w:pStyle w:val="Standard"/>
        <w:spacing w:before="0" w:after="0"/>
        <w:ind w:left="720" w:right="-574" w:hanging="720"/>
        <w:jc w:val="both"/>
        <w:rPr/>
      </w:pPr>
      <w:r>
        <w:rPr>
          <w:rStyle w:val="Caratterinotaapidipagina"/>
        </w:rPr>
        <w:footnoteRef/>
      </w:r>
      <w:r>
        <w:rPr>
          <w:sz w:val="12"/>
          <w:szCs w:val="12"/>
        </w:rPr>
        <w:tab/>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5">
    <w:p>
      <w:pPr>
        <w:pStyle w:val="Standard"/>
        <w:spacing w:before="0" w:after="0"/>
        <w:ind w:left="720" w:right="-574" w:hanging="720"/>
        <w:jc w:val="both"/>
        <w:rPr/>
      </w:pPr>
      <w:r>
        <w:rPr>
          <w:rStyle w:val="Caratterinotaapidipagina"/>
        </w:rPr>
        <w:footnoteRef/>
      </w:r>
      <w:r>
        <w:rPr>
          <w:sz w:val="12"/>
          <w:szCs w:val="12"/>
        </w:rPr>
        <w:tab/>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6">
    <w:p>
      <w:pPr>
        <w:pStyle w:val="Standard"/>
        <w:spacing w:before="0" w:after="0"/>
        <w:ind w:left="720" w:right="-574" w:hanging="720"/>
        <w:jc w:val="both"/>
        <w:rPr/>
      </w:pPr>
      <w:r>
        <w:rPr>
          <w:rStyle w:val="Caratterinotaapidipagina"/>
        </w:rPr>
        <w:footnoteRef/>
      </w:r>
      <w:r>
        <w:rPr>
          <w:sz w:val="12"/>
          <w:szCs w:val="12"/>
        </w:rPr>
        <w:tab/>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pPr>
        <w:pStyle w:val="Standard"/>
        <w:spacing w:before="0" w:after="0"/>
        <w:jc w:val="both"/>
        <w:rPr/>
      </w:pPr>
      <w:r>
        <w:rPr>
          <w:rStyle w:val="Caratterinotaapidipagina"/>
        </w:rPr>
        <w:footnoteRef/>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8">
    <w:p>
      <w:pPr>
        <w:pStyle w:val="Standard"/>
        <w:spacing w:before="120" w:after="120"/>
        <w:ind w:left="284" w:right="-574" w:hanging="284"/>
        <w:jc w:val="both"/>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39">
    <w:p>
      <w:pPr>
        <w:pStyle w:val="Standard"/>
        <w:spacing w:before="0" w:after="0"/>
        <w:ind w:left="284" w:right="-57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Indicare chiaramente la voce cui si riferisce la risposta.</w:t>
      </w:r>
    </w:p>
  </w:footnote>
  <w:footnote w:id="40">
    <w:p>
      <w:pPr>
        <w:pStyle w:val="Standard"/>
        <w:spacing w:before="0" w:after="0"/>
        <w:ind w:left="284" w:right="-57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41">
    <w:p>
      <w:pPr>
        <w:pStyle w:val="Standard"/>
        <w:spacing w:before="0" w:after="0"/>
        <w:ind w:left="284" w:right="-57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Ripetere tante volte quanto necessario.</w:t>
      </w:r>
    </w:p>
  </w:footnote>
  <w:footnote w:id="42">
    <w:p>
      <w:pPr>
        <w:pStyle w:val="Standard"/>
        <w:tabs>
          <w:tab w:val="clear" w:pos="708"/>
          <w:tab w:val="left" w:pos="568" w:leader="none"/>
        </w:tabs>
        <w:spacing w:before="0" w:after="0"/>
        <w:ind w:left="284" w:right="-57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pPr>
        <w:pStyle w:val="Standard"/>
        <w:spacing w:before="0" w:after="0"/>
        <w:ind w:left="284" w:right="-574" w:hanging="284"/>
        <w:rPr/>
      </w:pPr>
      <w:r>
        <w:rPr>
          <w:rStyle w:val="Caratterinotaapidipagina"/>
        </w:rPr>
        <w:footnoteRef/>
      </w:r>
      <w:r>
        <w:rPr>
          <w:sz w:val="12"/>
          <w:szCs w:val="12"/>
          <w:vertAlign w:val="superscript"/>
        </w:rPr>
        <w:tab/>
        <w:t>()</w:t>
      </w:r>
      <w:r>
        <w:rPr>
          <w:sz w:val="12"/>
          <w:szCs w:val="12"/>
        </w:rPr>
        <w:t xml:space="preserve">  </w:t>
      </w:r>
      <w:r>
        <w:rPr>
          <w:rFonts w:cs="Arial" w:ascii="Arial" w:hAnsi="Arial"/>
          <w:sz w:val="12"/>
          <w:szCs w:val="12"/>
        </w:rPr>
        <w:t>In funzione dell'attuazione nazionale dell'articolo 59, paragrafo 5, secondo comma, della direttiva 2014/24/UE.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15"/>
        <w:i w:val="false"/>
        <w:b/>
        <w:szCs w:val="15"/>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4"/>
      <w:numFmt w:val="decimal"/>
      <w:lvlText w:val="%1)"/>
      <w:lvlJc w:val="left"/>
      <w:pPr>
        <w:ind w:left="720" w:hanging="360"/>
      </w:pPr>
      <w:rPr>
        <w:sz w:val="15"/>
        <w:i w:val="false"/>
        <w:szCs w:val="15"/>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lowerLetter"/>
      <w:lvlText w:val="%1)"/>
      <w:lvlJc w:val="left"/>
      <w:pPr>
        <w:ind w:left="720" w:hanging="360"/>
      </w:pPr>
      <w:rPr>
        <w:sz w:val="14"/>
        <w:szCs w:val="14"/>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850" w:hanging="850"/>
      </w:pPr>
      <w:rPr>
        <w:sz w:val="14"/>
        <w:szCs w:val="14"/>
        <w:w w:val="100"/>
        <w:rFonts w:cs="Arial"/>
        <w:color w:val="000000"/>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lvl w:ilvl="0">
      <w:start w:val="1"/>
      <w:numFmt w:val="bullet"/>
      <w:lvlText w:val=""/>
      <w:lvlJc w:val="left"/>
      <w:pPr>
        <w:ind w:left="1417" w:hanging="567"/>
      </w:pPr>
      <w:rPr>
        <w:rFonts w:ascii="Symbol" w:hAnsi="Symbol" w:cs="Symbol" w:hint="default"/>
        <w:sz w:val="15"/>
        <w:szCs w:val="15"/>
        <w:rFonts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lvl w:ilvl="0">
      <w:start w:val="1"/>
      <w:numFmt w:val="lowerLetter"/>
      <w:lvlText w:val="%1)"/>
      <w:lvlJc w:val="left"/>
      <w:pPr>
        <w:ind w:left="720" w:hanging="360"/>
      </w:pPr>
      <w:rPr>
        <w:sz w:val="14"/>
        <w:szCs w:val="14"/>
        <w:rFonts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rPr>
        <w:dstrike w:val="false"/>
        <w:strike w:val="false"/>
        <w:sz w:val="14"/>
        <w:szCs w:val="14"/>
        <w:rFonts w:ascii="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rPr>
        <w:sz w:val="14"/>
        <w:i/>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rPr>
        <w:sz w:val="14"/>
        <w:i/>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bullet"/>
      <w:lvlText w:val="-"/>
      <w:lvlJc w:val="left"/>
      <w:pPr>
        <w:ind w:left="720" w:hanging="360"/>
      </w:pPr>
      <w:rPr>
        <w:rFonts w:ascii="Courier New" w:hAnsi="Courier New" w:cs="Courier New" w:hint="default"/>
        <w:strike/>
        <w:sz w:val="14"/>
        <w:b w:val="false"/>
        <w:szCs w:val="14"/>
        <w:rFonts w:cs="Courier New"/>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lowerLetter"/>
      <w:lvlText w:val="%1)"/>
      <w:lvlJc w:val="left"/>
      <w:pPr>
        <w:ind w:left="720" w:hanging="360"/>
      </w:pPr>
      <w:rPr>
        <w:sz w:val="15"/>
        <w:szCs w:val="14"/>
        <w:rFonts w:cs="Aria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lvl w:ilvl="0">
      <w:start w:val="1"/>
      <w:numFmt w:val="decimal"/>
      <w:lvlText w:val="%1."/>
      <w:lvlJc w:val="left"/>
      <w:pPr>
        <w:ind w:left="850" w:hanging="850"/>
      </w:pPr>
      <w:rPr>
        <w:sz w:val="14"/>
        <w:szCs w:val="14"/>
        <w:w w:val="100"/>
        <w:rFonts w:cs="Arial"/>
        <w:color w:val="000000"/>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lvl w:ilvl="0">
      <w:start w:val="1"/>
      <w:numFmt w:val="bullet"/>
      <w:lvlText w:val=""/>
      <w:lvlJc w:val="left"/>
      <w:pPr>
        <w:ind w:left="1417" w:hanging="567"/>
      </w:pPr>
      <w:rPr>
        <w:rFonts w:ascii="Symbol" w:hAnsi="Symbol" w:cs="Symbol" w:hint="default"/>
        <w:sz w:val="15"/>
        <w:szCs w:val="15"/>
        <w:rFonts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it-IT" w:eastAsia="zh-CN" w:bidi="hi-IN"/>
    </w:rPr>
  </w:style>
  <w:style w:type="paragraph" w:styleId="Titolo1">
    <w:name w:val="Heading 1"/>
    <w:basedOn w:val="Standard"/>
    <w:next w:val="Textbody"/>
    <w:qFormat/>
    <w:pPr>
      <w:keepNext w:val="true"/>
      <w:spacing w:before="360" w:after="0"/>
      <w:outlineLvl w:val="0"/>
    </w:pPr>
    <w:rPr>
      <w:b/>
      <w:bCs/>
      <w:smallCaps/>
      <w:szCs w:val="28"/>
    </w:rPr>
  </w:style>
  <w:style w:type="paragraph" w:styleId="Titolo2">
    <w:name w:val="Heading 2"/>
    <w:basedOn w:val="Standard"/>
    <w:next w:val="Textbody"/>
    <w:qFormat/>
    <w:pPr>
      <w:keepNext w:val="true"/>
      <w:outlineLvl w:val="1"/>
    </w:pPr>
    <w:rPr>
      <w:b/>
      <w:bCs/>
      <w:szCs w:val="26"/>
    </w:rPr>
  </w:style>
  <w:style w:type="paragraph" w:styleId="Titolo3">
    <w:name w:val="Heading 3"/>
    <w:basedOn w:val="Standard"/>
    <w:next w:val="Textbody"/>
    <w:qFormat/>
    <w:pPr>
      <w:keepNext w:val="true"/>
      <w:outlineLvl w:val="2"/>
    </w:pPr>
    <w:rPr>
      <w:bCs/>
      <w:i/>
    </w:rPr>
  </w:style>
  <w:style w:type="paragraph" w:styleId="Titolo4">
    <w:name w:val="Heading 4"/>
    <w:basedOn w:val="Standard"/>
    <w:next w:val="Textbody"/>
    <w:qFormat/>
    <w:pPr>
      <w:keepNext w:val="true"/>
      <w:outlineLvl w:val="3"/>
    </w:pPr>
    <w:rPr>
      <w:bCs/>
      <w:iCs/>
    </w:rPr>
  </w:style>
  <w:style w:type="character" w:styleId="DefaultParagraphFont" w:default="1">
    <w:name w:val="Default Paragraph Font"/>
    <w:uiPriority w:val="1"/>
    <w:semiHidden/>
    <w:unhideWhenUsed/>
    <w:qFormat/>
    <w:rPr/>
  </w:style>
  <w:style w:type="character" w:styleId="WW8Num1zfalse" w:customStyle="1">
    <w:name w:val="WW8Num1zfalse"/>
    <w:qFormat/>
    <w:rPr/>
  </w:style>
  <w:style w:type="character" w:styleId="WW8Num1ztrue" w:customStyle="1">
    <w:name w:val="WW8Num1ztrue"/>
    <w:qFormat/>
    <w:rPr/>
  </w:style>
  <w:style w:type="character" w:styleId="WW8Num2z0" w:customStyle="1">
    <w:name w:val="WW8Num2z0"/>
    <w:qFormat/>
    <w:rPr>
      <w:rFonts w:ascii="Arial" w:hAnsi="Arial" w:eastAsia="Arial" w:cs="Arial"/>
      <w:b/>
      <w:i w:val="false"/>
      <w:sz w:val="15"/>
      <w:szCs w:val="15"/>
    </w:rPr>
  </w:style>
  <w:style w:type="character" w:styleId="WW8Num2ztrue" w:customStyle="1">
    <w:name w:val="WW8Num2ztrue"/>
    <w:qFormat/>
    <w:rPr/>
  </w:style>
  <w:style w:type="character" w:styleId="WW8Num3z0" w:customStyle="1">
    <w:name w:val="WW8Num3z0"/>
    <w:qFormat/>
    <w:rPr>
      <w:rFonts w:ascii="Arial" w:hAnsi="Arial" w:eastAsia="Arial" w:cs="Arial"/>
      <w:i w:val="false"/>
      <w:color w:val="000000"/>
      <w:sz w:val="15"/>
      <w:szCs w:val="15"/>
    </w:rPr>
  </w:style>
  <w:style w:type="character" w:styleId="WW8Num3ztrue" w:customStyle="1">
    <w:name w:val="WW8Num3ztrue"/>
    <w:qFormat/>
    <w:rPr/>
  </w:style>
  <w:style w:type="character" w:styleId="WW8Num4zfalse" w:customStyle="1">
    <w:name w:val="WW8Num4zfalse"/>
    <w:qFormat/>
    <w:rPr/>
  </w:style>
  <w:style w:type="character" w:styleId="WW8Num4ztrue" w:customStyle="1">
    <w:name w:val="WW8Num4ztrue"/>
    <w:qFormat/>
    <w:rPr/>
  </w:style>
  <w:style w:type="character" w:styleId="WW8Num5z0" w:customStyle="1">
    <w:name w:val="WW8Num5z0"/>
    <w:qFormat/>
    <w:rPr>
      <w:rFonts w:ascii="Arial" w:hAnsi="Arial" w:eastAsia="Arial" w:cs="Arial"/>
      <w:color w:val="000000"/>
      <w:sz w:val="14"/>
      <w:szCs w:val="14"/>
    </w:rPr>
  </w:style>
  <w:style w:type="character" w:styleId="WW8Num5ztrue" w:customStyle="1">
    <w:name w:val="WW8Num5ztrue"/>
    <w:qFormat/>
    <w:rPr/>
  </w:style>
  <w:style w:type="character" w:styleId="WW8Num6z0" w:customStyle="1">
    <w:name w:val="WW8Num6z0"/>
    <w:qFormat/>
    <w:rPr>
      <w:rFonts w:ascii="Arial" w:hAnsi="Arial" w:eastAsia="Arial" w:cs="Arial"/>
      <w:color w:val="000000"/>
      <w:w w:val="100"/>
      <w:sz w:val="14"/>
      <w:szCs w:val="14"/>
      <w:lang w:eastAsia="fr-BE"/>
    </w:rPr>
  </w:style>
  <w:style w:type="character" w:styleId="WW8Num6ztrue" w:customStyle="1">
    <w:name w:val="WW8Num6ztrue"/>
    <w:qFormat/>
    <w:rPr/>
  </w:style>
  <w:style w:type="character" w:styleId="WW8Num7z0" w:customStyle="1">
    <w:name w:val="WW8Num7z0"/>
    <w:qFormat/>
    <w:rPr>
      <w:rFonts w:ascii="Symbol" w:hAnsi="Symbol" w:eastAsia="Symbol" w:cs="Symbol"/>
      <w:color w:val="000000"/>
      <w:sz w:val="15"/>
      <w:szCs w:val="15"/>
    </w:rPr>
  </w:style>
  <w:style w:type="character" w:styleId="WW8Num7ztrue" w:customStyle="1">
    <w:name w:val="WW8Num7ztrue"/>
    <w:qFormat/>
    <w:rPr/>
  </w:style>
  <w:style w:type="character" w:styleId="WW8Num8z0" w:customStyle="1">
    <w:name w:val="WW8Num8z0"/>
    <w:qFormat/>
    <w:rPr>
      <w:rFonts w:ascii="Arial" w:hAnsi="Arial" w:eastAsia="Arial" w:cs="Arial"/>
      <w:color w:val="000000"/>
      <w:sz w:val="14"/>
      <w:szCs w:val="14"/>
    </w:rPr>
  </w:style>
  <w:style w:type="character" w:styleId="WW8Num8ztrue" w:customStyle="1">
    <w:name w:val="WW8Num8ztrue"/>
    <w:qFormat/>
    <w:rPr/>
  </w:style>
  <w:style w:type="character" w:styleId="WW8Num9z0" w:customStyle="1">
    <w:name w:val="WW8Num9z0"/>
    <w:qFormat/>
    <w:rPr>
      <w:rFonts w:ascii="Arial" w:hAnsi="Arial" w:eastAsia="Arial" w:cs="Arial"/>
      <w:strike w:val="false"/>
      <w:dstrike w:val="false"/>
      <w:color w:val="000000"/>
      <w:sz w:val="14"/>
      <w:szCs w:val="14"/>
    </w:rPr>
  </w:style>
  <w:style w:type="character" w:styleId="WW8Num9ztrue" w:customStyle="1">
    <w:name w:val="WW8Num9ztrue"/>
    <w:qFormat/>
    <w:rPr/>
  </w:style>
  <w:style w:type="character" w:styleId="WW8Num10z0" w:customStyle="1">
    <w:name w:val="WW8Num10z0"/>
    <w:qFormat/>
    <w:rPr>
      <w:i/>
    </w:rPr>
  </w:style>
  <w:style w:type="character" w:styleId="WW8Num10ztrue" w:customStyle="1">
    <w:name w:val="WW8Num10ztrue"/>
    <w:qFormat/>
    <w:rPr/>
  </w:style>
  <w:style w:type="character" w:styleId="WW8Num11zfalse" w:customStyle="1">
    <w:name w:val="WW8Num11zfalse"/>
    <w:qFormat/>
    <w:rPr/>
  </w:style>
  <w:style w:type="character" w:styleId="WW8Num11ztrue" w:customStyle="1">
    <w:name w:val="WW8Num11ztrue"/>
    <w:qFormat/>
    <w:rPr/>
  </w:style>
  <w:style w:type="character" w:styleId="WW8Num12z0" w:customStyle="1">
    <w:name w:val="WW8Num12z0"/>
    <w:qFormat/>
    <w:rPr>
      <w:i/>
    </w:rPr>
  </w:style>
  <w:style w:type="character" w:styleId="WW8Num12ztrue" w:customStyle="1">
    <w:name w:val="WW8Num12ztrue"/>
    <w:qFormat/>
    <w:rPr/>
  </w:style>
  <w:style w:type="character" w:styleId="WW8Num13z0" w:customStyle="1">
    <w:name w:val="WW8Num13z0"/>
    <w:qFormat/>
    <w:rPr>
      <w:rFonts w:ascii="Courier New" w:hAnsi="Courier New" w:eastAsia="Courier New" w:cs="Courier New"/>
      <w:b w:val="false"/>
      <w:strike/>
      <w:color w:val="000000"/>
      <w:sz w:val="14"/>
      <w:szCs w:val="14"/>
    </w:rPr>
  </w:style>
  <w:style w:type="character" w:styleId="WW8Num13z1" w:customStyle="1">
    <w:name w:val="WW8Num13z1"/>
    <w:qFormat/>
    <w:rPr>
      <w:rFonts w:ascii="Courier New" w:hAnsi="Courier New" w:eastAsia="Courier New" w:cs="Courier New"/>
    </w:rPr>
  </w:style>
  <w:style w:type="character" w:styleId="WW8Num13z2" w:customStyle="1">
    <w:name w:val="WW8Num13z2"/>
    <w:qFormat/>
    <w:rPr>
      <w:rFonts w:ascii="Wingdings" w:hAnsi="Wingdings" w:eastAsia="Wingdings" w:cs="Wingdings"/>
    </w:rPr>
  </w:style>
  <w:style w:type="character" w:styleId="WW8Num13z3" w:customStyle="1">
    <w:name w:val="WW8Num13z3"/>
    <w:qFormat/>
    <w:rPr>
      <w:rFonts w:ascii="Symbol" w:hAnsi="Symbol" w:eastAsia="Symbol" w:cs="Symbol"/>
    </w:rPr>
  </w:style>
  <w:style w:type="character" w:styleId="WW8Num14z0" w:customStyle="1">
    <w:name w:val="WW8Num14z0"/>
    <w:qFormat/>
    <w:rPr>
      <w:rFonts w:ascii="Arial" w:hAnsi="Arial" w:eastAsia="Arial" w:cs="Arial"/>
      <w:color w:val="000000"/>
      <w:sz w:val="15"/>
      <w:szCs w:val="14"/>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Arial" w:hAnsi="Arial" w:eastAsia="Arial" w:cs="Arial"/>
      <w:sz w:val="15"/>
      <w:szCs w:val="14"/>
    </w:rPr>
  </w:style>
  <w:style w:type="character" w:styleId="WW8Num16z1" w:customStyle="1">
    <w:name w:val="WW8Num16z1"/>
    <w:qFormat/>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Titolo1Carattere" w:customStyle="1">
    <w:name w:val="Titolo 1 Carattere"/>
    <w:qFormat/>
    <w:rPr>
      <w:rFonts w:ascii="Times New Roman" w:hAnsi="Times New Roman" w:eastAsia="Times New Roman" w:cs="Times New Roman"/>
      <w:b/>
      <w:bCs/>
      <w:smallCaps/>
      <w:sz w:val="24"/>
      <w:szCs w:val="28"/>
      <w:lang w:bidi="it-IT"/>
    </w:rPr>
  </w:style>
  <w:style w:type="character" w:styleId="Titolo2Carattere" w:customStyle="1">
    <w:name w:val="Titolo 2 Carattere"/>
    <w:qFormat/>
    <w:rPr>
      <w:rFonts w:ascii="Times New Roman" w:hAnsi="Times New Roman" w:eastAsia="Times New Roman" w:cs="Times New Roman"/>
      <w:b/>
      <w:bCs/>
      <w:sz w:val="24"/>
      <w:szCs w:val="26"/>
      <w:lang w:bidi="it-IT"/>
    </w:rPr>
  </w:style>
  <w:style w:type="character" w:styleId="Titolo3Carattere" w:customStyle="1">
    <w:name w:val="Titolo 3 Carattere"/>
    <w:qFormat/>
    <w:rPr>
      <w:rFonts w:ascii="Times New Roman" w:hAnsi="Times New Roman" w:eastAsia="Times New Roman" w:cs="Times New Roman"/>
      <w:bCs/>
      <w:i/>
      <w:sz w:val="24"/>
      <w:lang w:bidi="it-IT"/>
    </w:rPr>
  </w:style>
  <w:style w:type="character" w:styleId="Titolo4Carattere" w:customStyle="1">
    <w:name w:val="Titolo 4 Carattere"/>
    <w:qFormat/>
    <w:rPr>
      <w:rFonts w:ascii="Times New Roman" w:hAnsi="Times New Roman" w:eastAsia="Times New Roman" w:cs="Times New Roman"/>
      <w:bCs/>
      <w:iCs/>
      <w:sz w:val="24"/>
      <w:lang w:bidi="it-IT"/>
    </w:rPr>
  </w:style>
  <w:style w:type="character" w:styleId="NormalBoldChar" w:customStyle="1">
    <w:name w:val="NormalBold Char"/>
    <w:qFormat/>
    <w:rPr>
      <w:rFonts w:ascii="Times New Roman" w:hAnsi="Times New Roman" w:eastAsia="Times New Roman" w:cs="Times New Roman"/>
      <w:b/>
      <w:sz w:val="24"/>
      <w:lang w:bidi="it-IT"/>
    </w:rPr>
  </w:style>
  <w:style w:type="character" w:styleId="DeltaViewInsertion" w:customStyle="1">
    <w:name w:val="DeltaView Insertion"/>
    <w:qFormat/>
    <w:rPr>
      <w:b/>
      <w:i/>
      <w:spacing w:val="0"/>
    </w:rPr>
  </w:style>
  <w:style w:type="character" w:styleId="PidipaginaCarattere" w:customStyle="1">
    <w:name w:val="Piè di pagina Carattere"/>
    <w:qFormat/>
    <w:rPr>
      <w:rFonts w:ascii="Times New Roman" w:hAnsi="Times New Roman" w:eastAsia="Calibri" w:cs="Times New Roman"/>
      <w:sz w:val="24"/>
      <w:lang w:bidi="it-IT"/>
    </w:rPr>
  </w:style>
  <w:style w:type="character" w:styleId="TestonotaapidipaginaCarattere" w:customStyle="1">
    <w:name w:val="Testo nota a piè di pagina Carattere"/>
    <w:qFormat/>
    <w:rPr>
      <w:rFonts w:ascii="Times New Roman" w:hAnsi="Times New Roman" w:eastAsia="Calibri" w:cs="Times New Roman"/>
      <w:sz w:val="20"/>
      <w:szCs w:val="20"/>
      <w:lang w:bidi="it-IT"/>
    </w:rPr>
  </w:style>
  <w:style w:type="character" w:styleId="Richiamoallanotaapidipagina" w:customStyle="1">
    <w:name w:val="Richiamo alla nota a piè di pagina"/>
    <w:rPr>
      <w:vertAlign w:val="superscript"/>
    </w:rPr>
  </w:style>
  <w:style w:type="character" w:styleId="FootnoteCharacters">
    <w:name w:val="Footnote Characters"/>
    <w:qFormat/>
    <w:rPr>
      <w:vertAlign w:val="superscript"/>
    </w:rPr>
  </w:style>
  <w:style w:type="character" w:styleId="IntestazioneCarattere" w:customStyle="1">
    <w:name w:val="Intestazione Carattere"/>
    <w:qFormat/>
    <w:rPr>
      <w:rFonts w:ascii="Times New Roman" w:hAnsi="Times New Roman" w:eastAsia="Calibri" w:cs="Times New Roman"/>
      <w:sz w:val="24"/>
      <w:lang w:bidi="it-IT"/>
    </w:rPr>
  </w:style>
  <w:style w:type="character" w:styleId="TestofumettoCarattere" w:customStyle="1">
    <w:name w:val="Testo fumetto Carattere"/>
    <w:qFormat/>
    <w:rPr>
      <w:rFonts w:ascii="Tahoma" w:hAnsi="Tahoma" w:eastAsia="Calibri" w:cs="Tahoma"/>
      <w:sz w:val="16"/>
      <w:szCs w:val="16"/>
      <w:lang w:bidi="it-IT"/>
    </w:rPr>
  </w:style>
  <w:style w:type="character" w:styleId="Internetlink" w:customStyle="1">
    <w:name w:val="Internet link"/>
    <w:qFormat/>
    <w:rPr>
      <w:color w:val="0000FF"/>
      <w:u w:val="single"/>
    </w:rPr>
  </w:style>
  <w:style w:type="character" w:styleId="Caratterinotaapidipagina" w:customStyle="1">
    <w:name w:val="Caratteri nota a piè di pagina"/>
    <w:qFormat/>
    <w:rPr>
      <w:vertAlign w:val="superscript"/>
    </w:rPr>
  </w:style>
  <w:style w:type="character" w:styleId="Caratterinotadichiusura" w:customStyle="1">
    <w:name w:val="Caratteri nota di chiusura"/>
    <w:qFormat/>
    <w:rPr>
      <w:vertAlign w:val="superscript"/>
    </w:rPr>
  </w:style>
  <w:style w:type="character" w:styleId="WWCaratterenotadichiusura" w:customStyle="1">
    <w:name w:val="WW-Carattere nota di chiusura"/>
    <w:qFormat/>
    <w:rPr/>
  </w:style>
  <w:style w:type="character" w:styleId="Small" w:customStyle="1">
    <w:name w:val="small"/>
    <w:basedOn w:val="DefaultParagraphFont"/>
    <w:qFormat/>
    <w:rPr/>
  </w:style>
  <w:style w:type="character" w:styleId="TestofumettoCarattere1" w:customStyle="1">
    <w:name w:val="Testo fumetto Carattere1"/>
    <w:qFormat/>
    <w:rPr>
      <w:rFonts w:ascii="Tahoma" w:hAnsi="Tahoma" w:eastAsia="Calibri" w:cs="Tahoma"/>
      <w:color w:val="00000A"/>
      <w:kern w:val="2"/>
      <w:sz w:val="16"/>
      <w:szCs w:val="16"/>
      <w:lang w:bidi="it-IT"/>
    </w:rPr>
  </w:style>
  <w:style w:type="character" w:styleId="Richiamoallanotadichiusura" w:customStyle="1">
    <w:name w:val="Richiamo alla nota di chiusura"/>
    <w:rPr>
      <w:vertAlign w:val="superscript"/>
    </w:rPr>
  </w:style>
  <w:style w:type="character" w:styleId="CollegamentoInternet">
    <w:name w:val="Collegamento Internet"/>
    <w:rPr>
      <w:color w:val="000080"/>
      <w:u w:val="single"/>
      <w:lang w:val="zxx" w:eastAsia="zxx" w:bidi="zxx"/>
    </w:rPr>
  </w:style>
  <w:style w:type="paragraph" w:styleId="Titolo" w:customStyle="1">
    <w:name w:val="Titolo"/>
    <w:basedOn w:val="Standard"/>
    <w:next w:val="Textbody"/>
    <w:qFormat/>
    <w:pPr>
      <w:keepNext w:val="true"/>
      <w:spacing w:before="240" w:after="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Mang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rFonts w:cs="Mangal"/>
    </w:rPr>
  </w:style>
  <w:style w:type="paragraph" w:styleId="Standard" w:customStyle="1">
    <w:name w:val="Standard"/>
    <w:qFormat/>
    <w:pPr>
      <w:widowControl/>
      <w:suppressAutoHyphens w:val="true"/>
      <w:bidi w:val="0"/>
      <w:spacing w:before="120" w:after="120"/>
      <w:jc w:val="left"/>
      <w:textAlignment w:val="baseline"/>
    </w:pPr>
    <w:rPr>
      <w:rFonts w:eastAsia="Calibri" w:cs="Times New Roman" w:ascii="Times New Roman" w:hAnsi="Times New Roman"/>
      <w:color w:val="00000A"/>
      <w:kern w:val="2"/>
      <w:sz w:val="24"/>
      <w:szCs w:val="22"/>
      <w:lang w:bidi="it-IT" w:val="it-IT" w:eastAsia="zh-C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uppressLineNumbers/>
    </w:pPr>
    <w:rPr>
      <w:rFonts w:cs="Mangal"/>
      <w:i/>
      <w:iCs/>
      <w:szCs w:val="24"/>
    </w:rPr>
  </w:style>
  <w:style w:type="paragraph" w:styleId="Sottotitolo">
    <w:name w:val="Subtitle"/>
    <w:basedOn w:val="Titolo"/>
    <w:next w:val="Textbody"/>
    <w:qFormat/>
    <w:pPr>
      <w:jc w:val="center"/>
    </w:pPr>
    <w:rPr>
      <w:i/>
      <w:iCs/>
    </w:rPr>
  </w:style>
  <w:style w:type="paragraph" w:styleId="Titolo11" w:customStyle="1">
    <w:name w:val="Titolo1"/>
    <w:basedOn w:val="Standard"/>
    <w:next w:val="Textbody"/>
    <w:qFormat/>
    <w:pPr>
      <w:keepNext w:val="true"/>
      <w:spacing w:before="240" w:after="0"/>
    </w:pPr>
    <w:rPr>
      <w:rFonts w:ascii="Liberation Sans" w:hAnsi="Liberation Sans" w:eastAsia="Arial Unicode MS" w:cs="Mangal"/>
      <w:sz w:val="28"/>
      <w:szCs w:val="28"/>
    </w:rPr>
  </w:style>
  <w:style w:type="paragraph" w:styleId="NormalBold" w:customStyle="1">
    <w:name w:val="NormalBold"/>
    <w:basedOn w:val="Standard"/>
    <w:qFormat/>
    <w:pPr>
      <w:widowControl w:val="false"/>
      <w:spacing w:before="0" w:after="0"/>
    </w:pPr>
    <w:rPr>
      <w:rFonts w:eastAsia="Times New Roman"/>
      <w:b/>
    </w:rPr>
  </w:style>
  <w:style w:type="paragraph" w:styleId="Intestazioneepidipagina" w:customStyle="1">
    <w:name w:val="Intestazione e piè di pagina"/>
    <w:basedOn w:val="Standard"/>
    <w:qFormat/>
    <w:pPr>
      <w:suppressLineNumbers/>
      <w:tabs>
        <w:tab w:val="clear" w:pos="708"/>
        <w:tab w:val="center" w:pos="4819" w:leader="none"/>
        <w:tab w:val="right" w:pos="9638" w:leader="none"/>
      </w:tabs>
    </w:pPr>
    <w:rPr/>
  </w:style>
  <w:style w:type="paragraph" w:styleId="Pidipagina">
    <w:name w:val="Footer"/>
    <w:basedOn w:val="Standard"/>
    <w:pPr>
      <w:tabs>
        <w:tab w:val="clear" w:pos="708"/>
        <w:tab w:val="center" w:pos="3685" w:leader="none"/>
        <w:tab w:val="right" w:pos="8221" w:leader="none"/>
        <w:tab w:val="right" w:pos="9071" w:leader="none"/>
      </w:tabs>
      <w:spacing w:before="360" w:after="0"/>
      <w:ind w:left="-850" w:right="-850" w:hanging="0"/>
    </w:pPr>
    <w:rPr/>
  </w:style>
  <w:style w:type="paragraph" w:styleId="Notaapidipagina">
    <w:name w:val="Footnote Text"/>
    <w:basedOn w:val="Standard"/>
    <w:pPr>
      <w:spacing w:before="0" w:after="0"/>
      <w:ind w:left="720" w:hanging="720"/>
    </w:pPr>
    <w:rPr>
      <w:sz w:val="20"/>
      <w:szCs w:val="20"/>
    </w:rPr>
  </w:style>
  <w:style w:type="paragraph" w:styleId="Text1" w:customStyle="1">
    <w:name w:val="Text 1"/>
    <w:basedOn w:val="Standard"/>
    <w:qFormat/>
    <w:pPr>
      <w:ind w:left="850" w:hanging="0"/>
    </w:pPr>
    <w:rPr/>
  </w:style>
  <w:style w:type="paragraph" w:styleId="NormalLeft" w:customStyle="1">
    <w:name w:val="Normal Left"/>
    <w:basedOn w:val="Standard"/>
    <w:qFormat/>
    <w:pPr/>
    <w:rPr/>
  </w:style>
  <w:style w:type="paragraph" w:styleId="Tiret0" w:customStyle="1">
    <w:name w:val="Tiret 0"/>
    <w:basedOn w:val="Standard"/>
    <w:qFormat/>
    <w:pPr/>
    <w:rPr/>
  </w:style>
  <w:style w:type="paragraph" w:styleId="Tiret1" w:customStyle="1">
    <w:name w:val="Tiret 1"/>
    <w:basedOn w:val="Standard"/>
    <w:qFormat/>
    <w:pPr/>
    <w:rPr/>
  </w:style>
  <w:style w:type="paragraph" w:styleId="NumPar1" w:customStyle="1">
    <w:name w:val="NumPar 1"/>
    <w:basedOn w:val="Standard"/>
    <w:qFormat/>
    <w:pPr/>
    <w:rPr/>
  </w:style>
  <w:style w:type="paragraph" w:styleId="NumPar2" w:customStyle="1">
    <w:name w:val="NumPar 2"/>
    <w:basedOn w:val="Standard"/>
    <w:qFormat/>
    <w:pPr/>
    <w:rPr/>
  </w:style>
  <w:style w:type="paragraph" w:styleId="NumPar3" w:customStyle="1">
    <w:name w:val="NumPar 3"/>
    <w:basedOn w:val="Standard"/>
    <w:qFormat/>
    <w:pPr/>
    <w:rPr/>
  </w:style>
  <w:style w:type="paragraph" w:styleId="NumPar4" w:customStyle="1">
    <w:name w:val="NumPar 4"/>
    <w:basedOn w:val="Standard"/>
    <w:qFormat/>
    <w:pPr/>
    <w:rPr/>
  </w:style>
  <w:style w:type="paragraph" w:styleId="ChapterTitle" w:customStyle="1">
    <w:name w:val="ChapterTitle"/>
    <w:basedOn w:val="Standard"/>
    <w:qFormat/>
    <w:pPr>
      <w:keepNext w:val="true"/>
      <w:spacing w:before="0" w:after="360"/>
      <w:jc w:val="center"/>
    </w:pPr>
    <w:rPr>
      <w:b/>
      <w:sz w:val="32"/>
    </w:rPr>
  </w:style>
  <w:style w:type="paragraph" w:styleId="SectionTitle" w:customStyle="1">
    <w:name w:val="SectionTitle"/>
    <w:basedOn w:val="Standard"/>
    <w:qFormat/>
    <w:pPr>
      <w:keepNext w:val="true"/>
      <w:spacing w:before="0" w:after="360"/>
      <w:jc w:val="center"/>
    </w:pPr>
    <w:rPr>
      <w:b/>
      <w:smallCaps/>
      <w:sz w:val="28"/>
    </w:rPr>
  </w:style>
  <w:style w:type="paragraph" w:styleId="Annexetitre" w:customStyle="1">
    <w:name w:val="Annexe titre"/>
    <w:basedOn w:val="Standard"/>
    <w:qFormat/>
    <w:pPr>
      <w:jc w:val="center"/>
    </w:pPr>
    <w:rPr>
      <w:b/>
      <w:u w:val="single"/>
    </w:rPr>
  </w:style>
  <w:style w:type="paragraph" w:styleId="Titrearticle" w:customStyle="1">
    <w:name w:val="Titre article"/>
    <w:basedOn w:val="Standard"/>
    <w:qFormat/>
    <w:pPr>
      <w:keepNext w:val="true"/>
      <w:spacing w:before="360" w:after="0"/>
      <w:jc w:val="center"/>
    </w:pPr>
    <w:rPr>
      <w:i/>
    </w:rPr>
  </w:style>
  <w:style w:type="paragraph" w:styleId="ListParagraph">
    <w:name w:val="List Paragraph"/>
    <w:basedOn w:val="Standard"/>
    <w:qFormat/>
    <w:pPr>
      <w:ind w:left="720" w:hanging="0"/>
    </w:pPr>
    <w:rPr/>
  </w:style>
  <w:style w:type="paragraph" w:styleId="BalloonText">
    <w:name w:val="Balloon Text"/>
    <w:basedOn w:val="Standard"/>
    <w:qFormat/>
    <w:pPr>
      <w:spacing w:before="0" w:after="0"/>
    </w:pPr>
    <w:rPr>
      <w:rFonts w:ascii="Tahoma" w:hAnsi="Tahoma" w:eastAsia="Tahoma" w:cs="Tahoma"/>
      <w:sz w:val="16"/>
      <w:szCs w:val="16"/>
    </w:rPr>
  </w:style>
  <w:style w:type="paragraph" w:styleId="NormalWeb">
    <w:name w:val="Normal (Web)"/>
    <w:basedOn w:val="Standard"/>
    <w:qFormat/>
    <w:pPr>
      <w:spacing w:before="280" w:after="280"/>
    </w:pPr>
    <w:rPr>
      <w:rFonts w:eastAsia="Times New Roman"/>
      <w:szCs w:val="24"/>
      <w:lang w:bidi="ar-SA"/>
    </w:rPr>
  </w:style>
  <w:style w:type="paragraph" w:styleId="Footnote" w:customStyle="1">
    <w:name w:val="Footnote"/>
    <w:basedOn w:val="Standard"/>
    <w:qFormat/>
    <w:pPr/>
    <w:rPr/>
  </w:style>
  <w:style w:type="paragraph" w:styleId="Contenutotabella" w:customStyle="1">
    <w:name w:val="Contenuto tabella"/>
    <w:basedOn w:val="Standard"/>
    <w:qFormat/>
    <w:pPr/>
    <w:rPr/>
  </w:style>
  <w:style w:type="paragraph" w:styleId="Titolotabella" w:customStyle="1">
    <w:name w:val="Titolo tabella"/>
    <w:basedOn w:val="Contenutotabella"/>
    <w:qFormat/>
    <w:pPr>
      <w:suppressLineNumbers/>
      <w:jc w:val="center"/>
    </w:pPr>
    <w:rPr>
      <w:b/>
      <w:bCs/>
    </w:rPr>
  </w:style>
  <w:style w:type="paragraph" w:styleId="Western" w:customStyle="1">
    <w:name w:val="western"/>
    <w:basedOn w:val="Standard"/>
    <w:qFormat/>
    <w:pPr>
      <w:suppressAutoHyphens w:val="false"/>
      <w:spacing w:lineRule="auto" w:line="288" w:before="280" w:after="142"/>
    </w:pPr>
    <w:rPr>
      <w:rFonts w:eastAsia="Times New Roman"/>
      <w:color w:val="000000"/>
      <w:szCs w:val="24"/>
      <w:lang w:bidi="ar-SA"/>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LibreOffice/6.3.6.2$Windows_X86_64 LibreOffice_project/2196df99b074d8a661f4036fca8fa0cbfa33a497</Application>
  <Pages>16</Pages>
  <Words>7032</Words>
  <Characters>41112</Characters>
  <CharactersWithSpaces>47951</CharactersWithSpaces>
  <Paragraphs>571</Paragraphs>
  <Company>MIT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2022-10-10T08:54:00Z</dcterms:created>
  <dc:creator>Ciaravola Pietro</dc:creator>
  <dc:description/>
  <dc:language>it-IT</dc:language>
  <cp:lastModifiedBy/>
  <cp:lastPrinted>2016-07-15T15:50:00Z</cp:lastPrinted>
  <dcterms:modified xsi:type="dcterms:W3CDTF">2023-03-08T19:37:34Z</dcterms:modified>
  <cp:revision>7</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